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A4D1" w14:textId="77777777" w:rsidR="00A83F91" w:rsidRPr="0085770B" w:rsidRDefault="00A83F91">
      <w:pPr>
        <w:suppressAutoHyphens/>
        <w:rPr>
          <w:rFonts w:cs="Arial"/>
          <w:sz w:val="6"/>
          <w:szCs w:val="6"/>
          <w:lang w:val="en-GB"/>
        </w:rPr>
      </w:pPr>
    </w:p>
    <w:tbl>
      <w:tblPr>
        <w:tblW w:w="9840" w:type="dxa"/>
        <w:tblLayout w:type="fixed"/>
        <w:tblCellMar>
          <w:left w:w="3" w:type="dxa"/>
          <w:right w:w="40" w:type="dxa"/>
        </w:tblCellMar>
        <w:tblLook w:val="0000" w:firstRow="0" w:lastRow="0" w:firstColumn="0" w:lastColumn="0" w:noHBand="0" w:noVBand="0"/>
      </w:tblPr>
      <w:tblGrid>
        <w:gridCol w:w="9720"/>
        <w:gridCol w:w="120"/>
      </w:tblGrid>
      <w:tr w:rsidR="00A83F91" w:rsidRPr="00914CE2" w14:paraId="01344D2B" w14:textId="77777777">
        <w:trPr>
          <w:trHeight w:val="1096"/>
        </w:trPr>
        <w:tc>
          <w:tcPr>
            <w:tcW w:w="9720" w:type="dxa"/>
          </w:tcPr>
          <w:p w14:paraId="65D1441A" w14:textId="53948EDF" w:rsidR="003153D6" w:rsidRPr="0085770B" w:rsidRDefault="003153D6" w:rsidP="003153D6">
            <w:pPr>
              <w:pStyle w:val="Haupttitel"/>
              <w:spacing w:line="240" w:lineRule="auto"/>
              <w:rPr>
                <w:lang w:val="en-GB"/>
              </w:rPr>
            </w:pPr>
            <w:r w:rsidRPr="0085770B">
              <w:rPr>
                <w:lang w:val="en-GB"/>
              </w:rPr>
              <w:t>Selection of investment strategy</w:t>
            </w:r>
          </w:p>
          <w:p w14:paraId="7126AFBA" w14:textId="0EAEE3F3" w:rsidR="00A83F91" w:rsidRPr="0085770B" w:rsidRDefault="00C94220" w:rsidP="003153D6">
            <w:pPr>
              <w:pStyle w:val="Haupttitel"/>
              <w:spacing w:line="240" w:lineRule="auto"/>
              <w:rPr>
                <w:b/>
                <w:bCs/>
                <w:sz w:val="22"/>
                <w:lang w:val="en-GB"/>
              </w:rPr>
            </w:pPr>
            <w:r w:rsidRPr="0085770B">
              <w:rPr>
                <w:sz w:val="24"/>
                <w:szCs w:val="24"/>
                <w:lang w:val="en-GB"/>
              </w:rPr>
              <w:t>Swiss Life</w:t>
            </w:r>
            <w:r w:rsidR="003153D6" w:rsidRPr="0085770B">
              <w:rPr>
                <w:sz w:val="24"/>
                <w:szCs w:val="24"/>
                <w:lang w:val="en-GB"/>
              </w:rPr>
              <w:t xml:space="preserve"> Collective Foundation Invest</w:t>
            </w:r>
          </w:p>
        </w:tc>
        <w:tc>
          <w:tcPr>
            <w:tcW w:w="120" w:type="dxa"/>
          </w:tcPr>
          <w:p w14:paraId="74306F8C" w14:textId="77777777" w:rsidR="00A83F91" w:rsidRPr="0085770B" w:rsidRDefault="00A83F91">
            <w:pPr>
              <w:keepNext/>
              <w:widowControl/>
              <w:suppressAutoHyphens/>
              <w:spacing w:after="1320"/>
              <w:rPr>
                <w:rFonts w:cs="Arial"/>
                <w:sz w:val="22"/>
                <w:lang w:val="en-GB"/>
              </w:rPr>
            </w:pPr>
          </w:p>
        </w:tc>
      </w:tr>
    </w:tbl>
    <w:p w14:paraId="4E810F1C" w14:textId="77777777" w:rsidR="00A83F91" w:rsidRPr="0085770B" w:rsidRDefault="00A83F91">
      <w:pPr>
        <w:suppressAutoHyphens/>
        <w:rPr>
          <w:rFonts w:cs="Arial"/>
          <w:sz w:val="4"/>
          <w:szCs w:val="4"/>
          <w:lang w:val="en-GB"/>
        </w:rPr>
      </w:pPr>
    </w:p>
    <w:tbl>
      <w:tblPr>
        <w:tblW w:w="9840" w:type="dxa"/>
        <w:tblLayout w:type="fixed"/>
        <w:tblCellMar>
          <w:left w:w="40" w:type="dxa"/>
          <w:right w:w="40" w:type="dxa"/>
        </w:tblCellMar>
        <w:tblLook w:val="0000" w:firstRow="0" w:lastRow="0" w:firstColumn="0" w:lastColumn="0" w:noHBand="0" w:noVBand="0"/>
      </w:tblPr>
      <w:tblGrid>
        <w:gridCol w:w="478"/>
        <w:gridCol w:w="1082"/>
        <w:gridCol w:w="960"/>
        <w:gridCol w:w="1080"/>
        <w:gridCol w:w="6240"/>
      </w:tblGrid>
      <w:tr w:rsidR="00C72F9D" w:rsidRPr="0085770B" w14:paraId="66B318D4" w14:textId="77777777" w:rsidTr="00800F02">
        <w:tc>
          <w:tcPr>
            <w:tcW w:w="9840" w:type="dxa"/>
            <w:gridSpan w:val="5"/>
          </w:tcPr>
          <w:p w14:paraId="2D1DAE43" w14:textId="5BDAFFC3" w:rsidR="00C72F9D" w:rsidRPr="0085770B" w:rsidRDefault="00C72F9D" w:rsidP="00800F02">
            <w:pPr>
              <w:widowControl/>
              <w:tabs>
                <w:tab w:val="left" w:pos="797"/>
              </w:tabs>
              <w:suppressAutoHyphens/>
              <w:spacing w:before="240"/>
              <w:rPr>
                <w:rFonts w:cs="Arial"/>
                <w:b/>
                <w:sz w:val="20"/>
                <w:lang w:val="en-GB"/>
              </w:rPr>
            </w:pPr>
            <w:r w:rsidRPr="0085770B">
              <w:rPr>
                <w:rFonts w:cs="Arial"/>
                <w:b/>
                <w:sz w:val="20"/>
                <w:lang w:val="en-GB"/>
              </w:rPr>
              <w:t>Employer</w:t>
            </w:r>
          </w:p>
        </w:tc>
      </w:tr>
      <w:tr w:rsidR="00C72F9D" w:rsidRPr="0085770B" w14:paraId="60269EF5" w14:textId="77777777" w:rsidTr="00800F02">
        <w:tc>
          <w:tcPr>
            <w:tcW w:w="9840" w:type="dxa"/>
            <w:gridSpan w:val="5"/>
          </w:tcPr>
          <w:p w14:paraId="7FCC6AB5" w14:textId="77777777" w:rsidR="00C72F9D" w:rsidRPr="0085770B" w:rsidRDefault="00C72F9D" w:rsidP="00800F02">
            <w:pPr>
              <w:widowControl/>
              <w:tabs>
                <w:tab w:val="left" w:pos="1075"/>
              </w:tabs>
              <w:suppressAutoHyphens/>
              <w:rPr>
                <w:rFonts w:cs="Arial"/>
                <w:b/>
                <w:sz w:val="4"/>
                <w:szCs w:val="4"/>
                <w:lang w:val="en-GB"/>
              </w:rPr>
            </w:pPr>
          </w:p>
        </w:tc>
      </w:tr>
      <w:tr w:rsidR="00C72F9D" w:rsidRPr="0085770B" w14:paraId="5652C429" w14:textId="77777777" w:rsidTr="0086334F">
        <w:tc>
          <w:tcPr>
            <w:tcW w:w="478" w:type="dxa"/>
          </w:tcPr>
          <w:p w14:paraId="44AD0AEC" w14:textId="77777777" w:rsidR="00C72F9D" w:rsidRPr="0085770B" w:rsidRDefault="00C72F9D" w:rsidP="00800F02">
            <w:pPr>
              <w:widowControl/>
              <w:tabs>
                <w:tab w:val="left" w:pos="1042"/>
              </w:tabs>
              <w:suppressAutoHyphens/>
              <w:spacing w:before="120"/>
              <w:rPr>
                <w:rFonts w:cs="Arial"/>
                <w:bCs/>
                <w:szCs w:val="18"/>
                <w:lang w:val="en-GB"/>
              </w:rPr>
            </w:pPr>
          </w:p>
        </w:tc>
        <w:tc>
          <w:tcPr>
            <w:tcW w:w="1082" w:type="dxa"/>
          </w:tcPr>
          <w:p w14:paraId="3D88EB7B" w14:textId="3D4B3C95" w:rsidR="00C72F9D" w:rsidRPr="0085770B" w:rsidRDefault="0086334F" w:rsidP="00800F02">
            <w:pPr>
              <w:widowControl/>
              <w:tabs>
                <w:tab w:val="left" w:pos="1042"/>
              </w:tabs>
              <w:suppressAutoHyphens/>
              <w:spacing w:before="120"/>
              <w:rPr>
                <w:rFonts w:cs="Arial"/>
                <w:bCs/>
                <w:szCs w:val="18"/>
                <w:lang w:val="en-GB"/>
              </w:rPr>
            </w:pPr>
            <w:r w:rsidRPr="0085770B">
              <w:rPr>
                <w:rFonts w:cs="Arial"/>
                <w:bCs/>
                <w:szCs w:val="18"/>
                <w:lang w:val="en-GB"/>
              </w:rPr>
              <w:t xml:space="preserve">Company </w:t>
            </w:r>
            <w:r w:rsidR="00C72F9D" w:rsidRPr="0085770B">
              <w:rPr>
                <w:rFonts w:cs="Arial"/>
                <w:bCs/>
                <w:szCs w:val="18"/>
                <w:vertAlign w:val="superscript"/>
                <w:lang w:val="en-GB"/>
              </w:rPr>
              <w:t>*)</w:t>
            </w:r>
          </w:p>
        </w:tc>
        <w:tc>
          <w:tcPr>
            <w:tcW w:w="8280" w:type="dxa"/>
            <w:gridSpan w:val="3"/>
            <w:shd w:val="clear" w:color="auto" w:fill="EBEBEB"/>
          </w:tcPr>
          <w:p w14:paraId="48BEAF2A" w14:textId="5225D905" w:rsidR="00C72F9D" w:rsidRPr="0085770B" w:rsidRDefault="00CF2D08" w:rsidP="00800F02">
            <w:pPr>
              <w:widowControl/>
              <w:tabs>
                <w:tab w:val="left" w:pos="1042"/>
              </w:tabs>
              <w:suppressAutoHyphens/>
              <w:spacing w:before="120"/>
              <w:rPr>
                <w:rFonts w:cs="Arial"/>
                <w:bCs/>
                <w:szCs w:val="18"/>
                <w:lang w:val="en-GB"/>
              </w:rPr>
            </w:pPr>
            <w:sdt>
              <w:sdtPr>
                <w:rPr>
                  <w:rFonts w:ascii="Times New Roman" w:hAnsi="Times New Roman"/>
                  <w:b/>
                  <w:szCs w:val="18"/>
                  <w:lang w:val="en-GB"/>
                </w:rPr>
                <w:alias w:val="Firma"/>
                <w:tag w:val="Firma"/>
                <w:id w:val="120811224"/>
                <w:placeholder>
                  <w:docPart w:val="F8A92F57869E43D1B69EFAE7DBE79B28"/>
                </w:placeholder>
                <w:showingPlcHdr/>
                <w15:color w:val="800000"/>
              </w:sdtPr>
              <w:sdtEndPr/>
              <w:sdtContent>
                <w:r w:rsidR="0086334F" w:rsidRPr="0085770B">
                  <w:rPr>
                    <w:rFonts w:ascii="Times New Roman" w:hAnsi="Times New Roman"/>
                    <w:bCs/>
                    <w:color w:val="0070C0"/>
                    <w:szCs w:val="18"/>
                    <w:lang w:val="en-GB"/>
                  </w:rPr>
                  <w:t>«</w:t>
                </w:r>
                <w:r w:rsidR="0086334F" w:rsidRPr="0085770B">
                  <w:rPr>
                    <w:rStyle w:val="Platzhaltertext"/>
                    <w:rFonts w:ascii="Times New Roman" w:hAnsi="Times New Roman"/>
                    <w:bCs/>
                    <w:color w:val="0070C0"/>
                    <w:szCs w:val="18"/>
                    <w:lang w:val="en-GB"/>
                  </w:rPr>
                  <w:t>Company»</w:t>
                </w:r>
              </w:sdtContent>
            </w:sdt>
          </w:p>
        </w:tc>
      </w:tr>
      <w:tr w:rsidR="00C72F9D" w:rsidRPr="0085770B" w14:paraId="60A125E6" w14:textId="77777777" w:rsidTr="00800F02">
        <w:tc>
          <w:tcPr>
            <w:tcW w:w="9840" w:type="dxa"/>
            <w:gridSpan w:val="5"/>
          </w:tcPr>
          <w:p w14:paraId="403C33EF" w14:textId="77777777" w:rsidR="00C72F9D" w:rsidRPr="0085770B" w:rsidRDefault="00C72F9D" w:rsidP="00800F02">
            <w:pPr>
              <w:widowControl/>
              <w:tabs>
                <w:tab w:val="left" w:pos="1075"/>
              </w:tabs>
              <w:suppressAutoHyphens/>
              <w:rPr>
                <w:rFonts w:cs="Arial"/>
                <w:b/>
                <w:sz w:val="4"/>
                <w:szCs w:val="4"/>
                <w:lang w:val="en-GB"/>
              </w:rPr>
            </w:pPr>
          </w:p>
        </w:tc>
      </w:tr>
      <w:tr w:rsidR="00C72F9D" w:rsidRPr="0085770B" w14:paraId="37E79EF3" w14:textId="77777777" w:rsidTr="0086334F">
        <w:tc>
          <w:tcPr>
            <w:tcW w:w="478" w:type="dxa"/>
          </w:tcPr>
          <w:p w14:paraId="2137CCBC" w14:textId="77777777" w:rsidR="00C72F9D" w:rsidRPr="0085770B" w:rsidRDefault="00C72F9D" w:rsidP="00800F02">
            <w:pPr>
              <w:widowControl/>
              <w:tabs>
                <w:tab w:val="left" w:pos="1042"/>
              </w:tabs>
              <w:suppressAutoHyphens/>
              <w:spacing w:before="120"/>
              <w:rPr>
                <w:rFonts w:cs="Arial"/>
                <w:bCs/>
                <w:szCs w:val="18"/>
                <w:lang w:val="en-GB"/>
              </w:rPr>
            </w:pPr>
          </w:p>
        </w:tc>
        <w:tc>
          <w:tcPr>
            <w:tcW w:w="2042" w:type="dxa"/>
            <w:gridSpan w:val="2"/>
          </w:tcPr>
          <w:p w14:paraId="74B61C83" w14:textId="07568A9F" w:rsidR="00C72F9D" w:rsidRPr="0085770B" w:rsidRDefault="00CF2D08" w:rsidP="00800F02">
            <w:pPr>
              <w:widowControl/>
              <w:tabs>
                <w:tab w:val="left" w:pos="1042"/>
              </w:tabs>
              <w:suppressAutoHyphens/>
              <w:spacing w:before="120"/>
              <w:rPr>
                <w:rFonts w:cs="Arial"/>
                <w:bCs/>
                <w:szCs w:val="18"/>
                <w:lang w:val="en-GB"/>
              </w:rPr>
            </w:pPr>
            <w:sdt>
              <w:sdtPr>
                <w:rPr>
                  <w:rFonts w:cs="Arial"/>
                  <w:bCs/>
                  <w:szCs w:val="18"/>
                  <w:lang w:val="en-GB"/>
                </w:rPr>
                <w:alias w:val="VertragOfferte"/>
                <w:tag w:val="VertragOfferte"/>
                <w:id w:val="-352179694"/>
                <w:placeholder>
                  <w:docPart w:val="6D0F659258414F35B1C6999A59A79135"/>
                </w:placeholder>
                <w:showingPlcHdr/>
                <w15:color w:val="800000"/>
                <w:comboBox>
                  <w:listItem w:value="Wählen Sie ein Element aus."/>
                  <w:listItem w:displayText="Contract" w:value="Contract"/>
                  <w:listItem w:displayText="Offer" w:value="Offer"/>
                </w:comboBox>
              </w:sdtPr>
              <w:sdtEndPr/>
              <w:sdtContent>
                <w:r w:rsidR="00C72F9D" w:rsidRPr="0085770B">
                  <w:rPr>
                    <w:rFonts w:ascii="Times New Roman" w:hAnsi="Times New Roman"/>
                    <w:bCs/>
                    <w:color w:val="0070C0"/>
                    <w:szCs w:val="18"/>
                    <w:lang w:val="en-GB"/>
                  </w:rPr>
                  <w:t>«</w:t>
                </w:r>
                <w:r w:rsidR="0086334F" w:rsidRPr="0085770B">
                  <w:rPr>
                    <w:rStyle w:val="Platzhaltertext"/>
                    <w:rFonts w:ascii="Times New Roman" w:hAnsi="Times New Roman"/>
                    <w:bCs/>
                    <w:color w:val="0070C0"/>
                    <w:lang w:val="en-GB"/>
                  </w:rPr>
                  <w:t>Contract/Offer</w:t>
                </w:r>
                <w:r w:rsidR="00C72F9D" w:rsidRPr="0085770B">
                  <w:rPr>
                    <w:rStyle w:val="Platzhaltertext"/>
                    <w:rFonts w:ascii="Times New Roman" w:hAnsi="Times New Roman"/>
                    <w:bCs/>
                    <w:color w:val="0070C0"/>
                    <w:lang w:val="en-GB"/>
                  </w:rPr>
                  <w:t>»</w:t>
                </w:r>
              </w:sdtContent>
            </w:sdt>
            <w:r w:rsidR="00C72F9D" w:rsidRPr="0085770B">
              <w:rPr>
                <w:rFonts w:cs="Arial"/>
                <w:bCs/>
                <w:szCs w:val="18"/>
                <w:vertAlign w:val="superscript"/>
                <w:lang w:val="en-GB"/>
              </w:rPr>
              <w:t xml:space="preserve"> *)</w:t>
            </w:r>
          </w:p>
        </w:tc>
        <w:tc>
          <w:tcPr>
            <w:tcW w:w="1080" w:type="dxa"/>
            <w:shd w:val="clear" w:color="auto" w:fill="EBEBEB"/>
          </w:tcPr>
          <w:p w14:paraId="0970D417" w14:textId="422621A5" w:rsidR="00C72F9D" w:rsidRPr="0085770B" w:rsidRDefault="00CF2D08" w:rsidP="00800F02">
            <w:pPr>
              <w:widowControl/>
              <w:tabs>
                <w:tab w:val="left" w:pos="1042"/>
              </w:tabs>
              <w:suppressAutoHyphens/>
              <w:spacing w:before="120"/>
              <w:rPr>
                <w:rFonts w:cs="Arial"/>
                <w:bCs/>
                <w:szCs w:val="18"/>
                <w:lang w:val="en-GB"/>
              </w:rPr>
            </w:pPr>
            <w:sdt>
              <w:sdtPr>
                <w:rPr>
                  <w:rFonts w:ascii="Times New Roman" w:hAnsi="Times New Roman"/>
                  <w:b/>
                  <w:szCs w:val="18"/>
                  <w:lang w:val="en-GB"/>
                </w:rPr>
                <w:alias w:val="Vertrag"/>
                <w:tag w:val="Vertrag"/>
                <w:id w:val="1929853154"/>
                <w:placeholder>
                  <w:docPart w:val="99E4A14A75A04399B48AB5CF740794AB"/>
                </w:placeholder>
                <w:showingPlcHdr/>
                <w15:color w:val="800000"/>
                <w:comboBox>
                  <w:listItem w:value="Wählen Sie ein Element aus."/>
                  <w:listItem w:displayText="755841" w:value="755841"/>
                  <w:listItem w:displayText="8446E9" w:value="8446E9"/>
                </w:comboBox>
              </w:sdtPr>
              <w:sdtEndPr/>
              <w:sdtContent>
                <w:r w:rsidR="00C72F9D" w:rsidRPr="0085770B">
                  <w:rPr>
                    <w:rFonts w:ascii="Times New Roman" w:hAnsi="Times New Roman"/>
                    <w:b/>
                    <w:color w:val="0070C0"/>
                    <w:szCs w:val="18"/>
                    <w:lang w:val="en-GB"/>
                  </w:rPr>
                  <w:t>«</w:t>
                </w:r>
                <w:r w:rsidR="0086334F" w:rsidRPr="0085770B">
                  <w:rPr>
                    <w:rStyle w:val="Platzhaltertext"/>
                    <w:rFonts w:ascii="Times New Roman" w:hAnsi="Times New Roman"/>
                    <w:color w:val="0070C0"/>
                    <w:lang w:val="en-GB"/>
                  </w:rPr>
                  <w:t>Selection</w:t>
                </w:r>
                <w:r w:rsidR="00C72F9D" w:rsidRPr="0085770B">
                  <w:rPr>
                    <w:rStyle w:val="Platzhaltertext"/>
                    <w:rFonts w:ascii="Times New Roman" w:hAnsi="Times New Roman"/>
                    <w:color w:val="0070C0"/>
                    <w:lang w:val="en-GB"/>
                  </w:rPr>
                  <w:t>»</w:t>
                </w:r>
              </w:sdtContent>
            </w:sdt>
            <w:r w:rsidR="00C72F9D" w:rsidRPr="0085770B">
              <w:rPr>
                <w:rFonts w:cs="Arial"/>
                <w:bCs/>
                <w:szCs w:val="18"/>
                <w:vertAlign w:val="superscript"/>
                <w:lang w:val="en-GB"/>
              </w:rPr>
              <w:t>*)</w:t>
            </w:r>
          </w:p>
        </w:tc>
        <w:tc>
          <w:tcPr>
            <w:tcW w:w="6240" w:type="dxa"/>
          </w:tcPr>
          <w:p w14:paraId="48852BA1" w14:textId="77777777" w:rsidR="00C72F9D" w:rsidRPr="0085770B" w:rsidRDefault="00C72F9D" w:rsidP="00800F02">
            <w:pPr>
              <w:widowControl/>
              <w:tabs>
                <w:tab w:val="left" w:pos="1042"/>
              </w:tabs>
              <w:suppressAutoHyphens/>
              <w:spacing w:before="120"/>
              <w:rPr>
                <w:rFonts w:cs="Arial"/>
                <w:bCs/>
                <w:szCs w:val="18"/>
                <w:lang w:val="en-GB"/>
              </w:rPr>
            </w:pPr>
          </w:p>
        </w:tc>
      </w:tr>
      <w:tr w:rsidR="00C72F9D" w:rsidRPr="0085770B" w14:paraId="0F2BF9A1" w14:textId="77777777" w:rsidTr="00800F02">
        <w:tc>
          <w:tcPr>
            <w:tcW w:w="9840" w:type="dxa"/>
            <w:gridSpan w:val="5"/>
          </w:tcPr>
          <w:p w14:paraId="4BC9937D" w14:textId="77777777" w:rsidR="00C72F9D" w:rsidRPr="0085770B" w:rsidRDefault="00C72F9D" w:rsidP="00800F02">
            <w:pPr>
              <w:widowControl/>
              <w:tabs>
                <w:tab w:val="left" w:pos="1075"/>
              </w:tabs>
              <w:suppressAutoHyphens/>
              <w:rPr>
                <w:rFonts w:cs="Arial"/>
                <w:bCs/>
                <w:sz w:val="4"/>
                <w:szCs w:val="4"/>
                <w:lang w:val="en-GB"/>
              </w:rPr>
            </w:pPr>
          </w:p>
        </w:tc>
      </w:tr>
      <w:tr w:rsidR="00C72F9D" w:rsidRPr="0085770B" w14:paraId="03D85689" w14:textId="77777777" w:rsidTr="0086334F">
        <w:tc>
          <w:tcPr>
            <w:tcW w:w="478" w:type="dxa"/>
          </w:tcPr>
          <w:p w14:paraId="25145973" w14:textId="77777777" w:rsidR="00C72F9D" w:rsidRPr="0085770B" w:rsidRDefault="00C72F9D" w:rsidP="00800F02">
            <w:pPr>
              <w:widowControl/>
              <w:tabs>
                <w:tab w:val="left" w:pos="1042"/>
              </w:tabs>
              <w:suppressAutoHyphens/>
              <w:spacing w:before="120"/>
              <w:rPr>
                <w:rFonts w:cs="Arial"/>
                <w:bCs/>
                <w:szCs w:val="18"/>
                <w:lang w:val="en-GB"/>
              </w:rPr>
            </w:pPr>
          </w:p>
        </w:tc>
        <w:tc>
          <w:tcPr>
            <w:tcW w:w="2042" w:type="dxa"/>
            <w:gridSpan w:val="2"/>
          </w:tcPr>
          <w:p w14:paraId="18B860F4" w14:textId="3A5078D7" w:rsidR="00C72F9D" w:rsidRPr="0085770B" w:rsidRDefault="0086334F" w:rsidP="00800F02">
            <w:pPr>
              <w:widowControl/>
              <w:tabs>
                <w:tab w:val="left" w:pos="1042"/>
              </w:tabs>
              <w:suppressAutoHyphens/>
              <w:spacing w:before="120"/>
              <w:rPr>
                <w:rFonts w:cs="Arial"/>
                <w:bCs/>
                <w:szCs w:val="18"/>
                <w:lang w:val="en-GB"/>
              </w:rPr>
            </w:pPr>
            <w:r w:rsidRPr="0085770B">
              <w:rPr>
                <w:rFonts w:cs="Arial"/>
                <w:bCs/>
                <w:szCs w:val="18"/>
                <w:lang w:val="en-GB"/>
              </w:rPr>
              <w:t xml:space="preserve">Savings plan insured? </w:t>
            </w:r>
            <w:r w:rsidR="00C72F9D" w:rsidRPr="0085770B">
              <w:rPr>
                <w:rFonts w:cs="Arial"/>
                <w:bCs/>
                <w:szCs w:val="18"/>
                <w:vertAlign w:val="superscript"/>
                <w:lang w:val="en-GB"/>
              </w:rPr>
              <w:t>1</w:t>
            </w:r>
          </w:p>
        </w:tc>
        <w:tc>
          <w:tcPr>
            <w:tcW w:w="1080" w:type="dxa"/>
            <w:shd w:val="clear" w:color="auto" w:fill="EBEBEB"/>
          </w:tcPr>
          <w:p w14:paraId="746C31C0" w14:textId="05490E0B" w:rsidR="00C72F9D" w:rsidRPr="0085770B" w:rsidRDefault="0086334F" w:rsidP="00800F02">
            <w:pPr>
              <w:widowControl/>
              <w:tabs>
                <w:tab w:val="left" w:pos="1042"/>
              </w:tabs>
              <w:suppressAutoHyphens/>
              <w:spacing w:before="120"/>
              <w:rPr>
                <w:rFonts w:cs="Arial"/>
                <w:bCs/>
                <w:szCs w:val="18"/>
                <w:lang w:val="en-GB"/>
              </w:rPr>
            </w:pPr>
            <w:r w:rsidRPr="0085770B">
              <w:rPr>
                <w:rFonts w:cs="Arial"/>
                <w:bCs/>
                <w:szCs w:val="18"/>
                <w:lang w:val="en-GB"/>
              </w:rPr>
              <w:t>Yes</w:t>
            </w:r>
          </w:p>
        </w:tc>
        <w:tc>
          <w:tcPr>
            <w:tcW w:w="6240" w:type="dxa"/>
          </w:tcPr>
          <w:p w14:paraId="75BD8D08" w14:textId="77777777" w:rsidR="00C72F9D" w:rsidRPr="0085770B" w:rsidRDefault="00C72F9D" w:rsidP="00800F02">
            <w:pPr>
              <w:widowControl/>
              <w:tabs>
                <w:tab w:val="left" w:pos="1042"/>
              </w:tabs>
              <w:suppressAutoHyphens/>
              <w:spacing w:before="120"/>
              <w:rPr>
                <w:rFonts w:cs="Arial"/>
                <w:bCs/>
                <w:szCs w:val="18"/>
                <w:lang w:val="en-GB"/>
              </w:rPr>
            </w:pPr>
          </w:p>
        </w:tc>
      </w:tr>
      <w:tr w:rsidR="00C72F9D" w:rsidRPr="0085770B" w14:paraId="4841DA38" w14:textId="77777777" w:rsidTr="00800F02">
        <w:tc>
          <w:tcPr>
            <w:tcW w:w="9840" w:type="dxa"/>
            <w:gridSpan w:val="5"/>
            <w:tcBorders>
              <w:bottom w:val="dotted" w:sz="4" w:space="0" w:color="auto"/>
            </w:tcBorders>
          </w:tcPr>
          <w:p w14:paraId="1D7C652B" w14:textId="77777777" w:rsidR="00C72F9D" w:rsidRPr="0085770B" w:rsidRDefault="00C72F9D" w:rsidP="00800F02">
            <w:pPr>
              <w:widowControl/>
              <w:tabs>
                <w:tab w:val="left" w:pos="1075"/>
              </w:tabs>
              <w:suppressAutoHyphens/>
              <w:rPr>
                <w:rFonts w:cs="Arial"/>
                <w:b/>
                <w:sz w:val="4"/>
                <w:szCs w:val="4"/>
                <w:lang w:val="en-GB"/>
              </w:rPr>
            </w:pPr>
          </w:p>
        </w:tc>
      </w:tr>
    </w:tbl>
    <w:p w14:paraId="4524C1F5" w14:textId="77777777" w:rsidR="00C72F9D" w:rsidRPr="0085770B" w:rsidRDefault="00C72F9D">
      <w:pPr>
        <w:suppressAutoHyphens/>
        <w:rPr>
          <w:rFonts w:cs="Arial"/>
          <w:sz w:val="4"/>
          <w:szCs w:val="4"/>
          <w:lang w:val="en-GB"/>
        </w:rPr>
      </w:pPr>
    </w:p>
    <w:p w14:paraId="6F65C069" w14:textId="77777777" w:rsidR="00C72F9D" w:rsidRPr="0085770B" w:rsidRDefault="00C72F9D">
      <w:pPr>
        <w:suppressAutoHyphens/>
        <w:rPr>
          <w:rFonts w:cs="Arial"/>
          <w:sz w:val="4"/>
          <w:szCs w:val="4"/>
          <w:lang w:val="en-GB"/>
        </w:rPr>
      </w:pPr>
    </w:p>
    <w:p w14:paraId="2D2F2E40" w14:textId="77777777" w:rsidR="00C72F9D" w:rsidRPr="0085770B" w:rsidRDefault="00C72F9D">
      <w:pPr>
        <w:suppressAutoHyphens/>
        <w:rPr>
          <w:rFonts w:cs="Arial"/>
          <w:sz w:val="4"/>
          <w:szCs w:val="4"/>
          <w:lang w:val="en-GB"/>
        </w:rPr>
      </w:pPr>
    </w:p>
    <w:tbl>
      <w:tblPr>
        <w:tblW w:w="9840" w:type="dxa"/>
        <w:tblLayout w:type="fixed"/>
        <w:tblCellMar>
          <w:left w:w="40" w:type="dxa"/>
          <w:right w:w="40" w:type="dxa"/>
        </w:tblCellMar>
        <w:tblLook w:val="0000" w:firstRow="0" w:lastRow="0" w:firstColumn="0" w:lastColumn="0" w:noHBand="0" w:noVBand="0"/>
      </w:tblPr>
      <w:tblGrid>
        <w:gridCol w:w="480"/>
        <w:gridCol w:w="1080"/>
        <w:gridCol w:w="600"/>
        <w:gridCol w:w="480"/>
        <w:gridCol w:w="840"/>
        <w:gridCol w:w="6360"/>
      </w:tblGrid>
      <w:tr w:rsidR="000255AE" w:rsidRPr="0085770B" w14:paraId="56565363" w14:textId="77777777" w:rsidTr="00CC0D73">
        <w:tc>
          <w:tcPr>
            <w:tcW w:w="9840" w:type="dxa"/>
            <w:gridSpan w:val="6"/>
          </w:tcPr>
          <w:p w14:paraId="648ED38A" w14:textId="58F1B275" w:rsidR="000255AE" w:rsidRPr="0085770B" w:rsidRDefault="000255AE" w:rsidP="00CC0D73">
            <w:pPr>
              <w:widowControl/>
              <w:tabs>
                <w:tab w:val="left" w:pos="797"/>
              </w:tabs>
              <w:suppressAutoHyphens/>
              <w:spacing w:before="240"/>
              <w:rPr>
                <w:rFonts w:cs="Arial"/>
                <w:b/>
                <w:sz w:val="20"/>
                <w:lang w:val="en-GB"/>
              </w:rPr>
            </w:pPr>
            <w:bookmarkStart w:id="0" w:name="_Hlk152830772"/>
            <w:r w:rsidRPr="0085770B">
              <w:rPr>
                <w:rFonts w:cs="Arial"/>
                <w:b/>
                <w:sz w:val="20"/>
                <w:lang w:val="en-GB"/>
              </w:rPr>
              <w:t>Contract information</w:t>
            </w:r>
          </w:p>
        </w:tc>
      </w:tr>
      <w:tr w:rsidR="000255AE" w:rsidRPr="0085770B" w14:paraId="02A14A3E" w14:textId="77777777" w:rsidTr="00CC0D73">
        <w:tc>
          <w:tcPr>
            <w:tcW w:w="9840" w:type="dxa"/>
            <w:gridSpan w:val="6"/>
          </w:tcPr>
          <w:p w14:paraId="48C9D947" w14:textId="77777777" w:rsidR="000255AE" w:rsidRPr="0085770B" w:rsidRDefault="000255AE" w:rsidP="00CC0D73">
            <w:pPr>
              <w:widowControl/>
              <w:tabs>
                <w:tab w:val="left" w:pos="1075"/>
              </w:tabs>
              <w:suppressAutoHyphens/>
              <w:rPr>
                <w:rFonts w:cs="Arial"/>
                <w:b/>
                <w:sz w:val="4"/>
                <w:szCs w:val="4"/>
                <w:lang w:val="en-GB"/>
              </w:rPr>
            </w:pPr>
          </w:p>
        </w:tc>
      </w:tr>
      <w:tr w:rsidR="000255AE" w:rsidRPr="0085770B" w14:paraId="1A96AF24" w14:textId="77777777" w:rsidTr="005D412A">
        <w:tc>
          <w:tcPr>
            <w:tcW w:w="480" w:type="dxa"/>
          </w:tcPr>
          <w:p w14:paraId="00A9F103" w14:textId="77777777" w:rsidR="000255AE" w:rsidRPr="0085770B" w:rsidRDefault="000255AE" w:rsidP="00CC0D73">
            <w:pPr>
              <w:widowControl/>
              <w:tabs>
                <w:tab w:val="left" w:pos="1042"/>
              </w:tabs>
              <w:suppressAutoHyphens/>
              <w:spacing w:before="120"/>
              <w:rPr>
                <w:rFonts w:cs="Arial"/>
                <w:bCs/>
                <w:szCs w:val="18"/>
                <w:lang w:val="en-GB"/>
              </w:rPr>
            </w:pPr>
          </w:p>
        </w:tc>
        <w:tc>
          <w:tcPr>
            <w:tcW w:w="1080" w:type="dxa"/>
          </w:tcPr>
          <w:p w14:paraId="128FB452" w14:textId="539DFF12" w:rsidR="000255AE" w:rsidRPr="0085770B" w:rsidRDefault="000255AE" w:rsidP="00CC0D73">
            <w:pPr>
              <w:widowControl/>
              <w:tabs>
                <w:tab w:val="left" w:pos="1042"/>
              </w:tabs>
              <w:suppressAutoHyphens/>
              <w:spacing w:before="120"/>
              <w:rPr>
                <w:rFonts w:cs="Arial"/>
                <w:bCs/>
                <w:szCs w:val="18"/>
                <w:lang w:val="en-GB"/>
              </w:rPr>
            </w:pPr>
            <w:r w:rsidRPr="0085770B">
              <w:rPr>
                <w:rFonts w:cs="Arial"/>
                <w:bCs/>
                <w:szCs w:val="18"/>
                <w:lang w:val="en-GB"/>
              </w:rPr>
              <w:t>Contract</w:t>
            </w:r>
            <w:r w:rsidRPr="0085770B">
              <w:rPr>
                <w:rFonts w:cs="Arial"/>
                <w:bCs/>
                <w:szCs w:val="18"/>
                <w:vertAlign w:val="superscript"/>
                <w:lang w:val="en-GB"/>
              </w:rPr>
              <w:t>*)</w:t>
            </w:r>
          </w:p>
        </w:tc>
        <w:sdt>
          <w:sdtPr>
            <w:rPr>
              <w:rFonts w:ascii="Times New Roman" w:hAnsi="Times New Roman"/>
              <w:b/>
              <w:szCs w:val="18"/>
              <w:lang w:val="en-GB"/>
            </w:rPr>
            <w:alias w:val="Vertrag"/>
            <w:tag w:val="Vertrag"/>
            <w:id w:val="2087799356"/>
            <w:placeholder>
              <w:docPart w:val="0268A60BC4E542D1A72587D6308EFF28"/>
            </w:placeholder>
            <w:showingPlcHdr/>
            <w15:color w:val="800000"/>
            <w:comboBox>
              <w:listItem w:value="Wählen Sie ein Element aus."/>
              <w:listItem w:displayText="755841" w:value="755841"/>
              <w:listItem w:displayText="8446E9" w:value="8446E9"/>
            </w:comboBox>
          </w:sdtPr>
          <w:sdtEndPr/>
          <w:sdtContent>
            <w:tc>
              <w:tcPr>
                <w:tcW w:w="1080" w:type="dxa"/>
                <w:gridSpan w:val="2"/>
                <w:shd w:val="clear" w:color="auto" w:fill="EBEBEB"/>
              </w:tcPr>
              <w:p w14:paraId="2E05690E" w14:textId="3D81B4D2" w:rsidR="000255AE" w:rsidRPr="0085770B" w:rsidRDefault="000255AE" w:rsidP="00CC0D73">
                <w:pPr>
                  <w:widowControl/>
                  <w:suppressAutoHyphens/>
                  <w:spacing w:before="120"/>
                  <w:rPr>
                    <w:rFonts w:cs="Arial"/>
                    <w:bCs/>
                    <w:szCs w:val="18"/>
                    <w:lang w:val="en-GB"/>
                  </w:rPr>
                </w:pPr>
                <w:r w:rsidRPr="0085770B">
                  <w:rPr>
                    <w:rFonts w:ascii="Times New Roman" w:hAnsi="Times New Roman"/>
                    <w:b/>
                    <w:color w:val="0070C0"/>
                    <w:szCs w:val="18"/>
                    <w:lang w:val="en-GB"/>
                  </w:rPr>
                  <w:t>«</w:t>
                </w:r>
                <w:r w:rsidR="00AE3BD5" w:rsidRPr="0085770B">
                  <w:rPr>
                    <w:rStyle w:val="Platzhaltertext"/>
                    <w:rFonts w:ascii="Times New Roman" w:hAnsi="Times New Roman"/>
                    <w:color w:val="0070C0"/>
                    <w:lang w:val="en-GB"/>
                  </w:rPr>
                  <w:t>Selection</w:t>
                </w:r>
                <w:r w:rsidRPr="0085770B">
                  <w:rPr>
                    <w:rStyle w:val="Platzhaltertext"/>
                    <w:rFonts w:ascii="Times New Roman" w:hAnsi="Times New Roman"/>
                    <w:color w:val="0070C0"/>
                    <w:lang w:val="en-GB"/>
                  </w:rPr>
                  <w:t>»</w:t>
                </w:r>
              </w:p>
            </w:tc>
          </w:sdtContent>
        </w:sdt>
        <w:tc>
          <w:tcPr>
            <w:tcW w:w="7200" w:type="dxa"/>
            <w:gridSpan w:val="2"/>
          </w:tcPr>
          <w:p w14:paraId="209BF870" w14:textId="77777777" w:rsidR="000255AE" w:rsidRPr="0085770B" w:rsidRDefault="000255AE" w:rsidP="00CC0D73">
            <w:pPr>
              <w:widowControl/>
              <w:tabs>
                <w:tab w:val="left" w:pos="797"/>
              </w:tabs>
              <w:suppressAutoHyphens/>
              <w:spacing w:before="120"/>
              <w:rPr>
                <w:rFonts w:cs="Arial"/>
                <w:bCs/>
                <w:szCs w:val="18"/>
                <w:lang w:val="en-GB"/>
              </w:rPr>
            </w:pPr>
          </w:p>
        </w:tc>
      </w:tr>
      <w:tr w:rsidR="000255AE" w:rsidRPr="0085770B" w14:paraId="51CCCC7D" w14:textId="77777777" w:rsidTr="00CC0D73">
        <w:tc>
          <w:tcPr>
            <w:tcW w:w="9840" w:type="dxa"/>
            <w:gridSpan w:val="6"/>
          </w:tcPr>
          <w:p w14:paraId="21C9B260" w14:textId="77777777" w:rsidR="000255AE" w:rsidRPr="0085770B" w:rsidRDefault="000255AE" w:rsidP="00CC0D73">
            <w:pPr>
              <w:widowControl/>
              <w:tabs>
                <w:tab w:val="left" w:pos="1075"/>
              </w:tabs>
              <w:suppressAutoHyphens/>
              <w:rPr>
                <w:rFonts w:cs="Arial"/>
                <w:bCs/>
                <w:sz w:val="4"/>
                <w:szCs w:val="4"/>
                <w:lang w:val="en-GB"/>
              </w:rPr>
            </w:pPr>
          </w:p>
        </w:tc>
      </w:tr>
      <w:tr w:rsidR="000255AE" w:rsidRPr="0085770B" w14:paraId="23E9D7F4" w14:textId="77777777" w:rsidTr="005D412A">
        <w:tc>
          <w:tcPr>
            <w:tcW w:w="480" w:type="dxa"/>
          </w:tcPr>
          <w:p w14:paraId="38CDB96B" w14:textId="77777777" w:rsidR="000255AE" w:rsidRPr="0085770B" w:rsidRDefault="000255AE" w:rsidP="00CC0D73">
            <w:pPr>
              <w:widowControl/>
              <w:tabs>
                <w:tab w:val="left" w:pos="1042"/>
              </w:tabs>
              <w:suppressAutoHyphens/>
              <w:spacing w:before="120"/>
              <w:rPr>
                <w:rFonts w:cs="Arial"/>
                <w:bCs/>
                <w:szCs w:val="18"/>
                <w:lang w:val="en-GB"/>
              </w:rPr>
            </w:pPr>
          </w:p>
        </w:tc>
        <w:tc>
          <w:tcPr>
            <w:tcW w:w="1080" w:type="dxa"/>
          </w:tcPr>
          <w:p w14:paraId="474F07D3" w14:textId="5FBD8FB9" w:rsidR="000255AE" w:rsidRPr="0085770B" w:rsidRDefault="005D412A" w:rsidP="00CC0D73">
            <w:pPr>
              <w:widowControl/>
              <w:tabs>
                <w:tab w:val="left" w:pos="1042"/>
              </w:tabs>
              <w:suppressAutoHyphens/>
              <w:spacing w:before="120"/>
              <w:rPr>
                <w:rFonts w:cs="Arial"/>
                <w:bCs/>
                <w:szCs w:val="18"/>
                <w:lang w:val="en-GB"/>
              </w:rPr>
            </w:pPr>
            <w:r w:rsidRPr="0085770B">
              <w:rPr>
                <w:rFonts w:cs="Arial"/>
                <w:bCs/>
                <w:szCs w:val="18"/>
                <w:lang w:val="en-GB"/>
              </w:rPr>
              <w:t>Foundation</w:t>
            </w:r>
            <w:r w:rsidR="000255AE" w:rsidRPr="0085770B">
              <w:rPr>
                <w:rFonts w:cs="Arial"/>
                <w:bCs/>
                <w:szCs w:val="18"/>
                <w:vertAlign w:val="superscript"/>
                <w:lang w:val="en-GB"/>
              </w:rPr>
              <w:t>*)</w:t>
            </w:r>
          </w:p>
        </w:tc>
        <w:bookmarkStart w:id="1" w:name="Stiftung" w:displacedByCustomXml="next"/>
        <w:sdt>
          <w:sdtPr>
            <w:rPr>
              <w:rFonts w:ascii="Times New Roman" w:hAnsi="Times New Roman"/>
              <w:b/>
              <w:szCs w:val="18"/>
              <w:lang w:val="en-GB"/>
            </w:rPr>
            <w:alias w:val="Stiftung"/>
            <w:tag w:val="Stiftung"/>
            <w:id w:val="160285344"/>
            <w:placeholder>
              <w:docPart w:val="FF26FC4D883F4B60B8935CE3A45B4213"/>
            </w:placeholder>
            <w:showingPlcHdr/>
            <w15:color w:val="800000"/>
            <w:comboBox>
              <w:listItem w:value="Wählen Sie ein Element aus."/>
              <w:listItem w:displayText="Swiss Life Collective BVG Foundation" w:value="Swiss Life Collective BVG Foundation"/>
              <w:listItem w:displayText="Swiss Life Collective Foundation 2nd Pillar" w:value="Swiss Life Collective Foundation 2nd Pillar"/>
            </w:comboBox>
          </w:sdtPr>
          <w:sdtEndPr/>
          <w:sdtContent>
            <w:tc>
              <w:tcPr>
                <w:tcW w:w="8280" w:type="dxa"/>
                <w:gridSpan w:val="4"/>
                <w:shd w:val="clear" w:color="auto" w:fill="EBEBEB"/>
              </w:tcPr>
              <w:p w14:paraId="3DEC0E35" w14:textId="5BD4C614" w:rsidR="000255AE" w:rsidRPr="0085770B" w:rsidRDefault="000255AE" w:rsidP="00CC0D73">
                <w:pPr>
                  <w:widowControl/>
                  <w:tabs>
                    <w:tab w:val="left" w:pos="1042"/>
                  </w:tabs>
                  <w:suppressAutoHyphens/>
                  <w:spacing w:before="120"/>
                  <w:rPr>
                    <w:rFonts w:cs="Arial"/>
                    <w:bCs/>
                    <w:szCs w:val="18"/>
                    <w:lang w:val="en-GB"/>
                  </w:rPr>
                </w:pPr>
                <w:r w:rsidRPr="0085770B">
                  <w:rPr>
                    <w:rFonts w:ascii="Times New Roman" w:hAnsi="Times New Roman"/>
                    <w:b/>
                    <w:color w:val="0070C0"/>
                    <w:szCs w:val="18"/>
                    <w:lang w:val="en-GB"/>
                  </w:rPr>
                  <w:t>«</w:t>
                </w:r>
                <w:r w:rsidR="00AE3BD5" w:rsidRPr="0085770B">
                  <w:rPr>
                    <w:rStyle w:val="Platzhaltertext"/>
                    <w:rFonts w:ascii="Times New Roman" w:hAnsi="Times New Roman"/>
                    <w:color w:val="0070C0"/>
                    <w:lang w:val="en-GB"/>
                  </w:rPr>
                  <w:t>Selection</w:t>
                </w:r>
                <w:r w:rsidRPr="0085770B">
                  <w:rPr>
                    <w:rStyle w:val="Platzhaltertext"/>
                    <w:rFonts w:ascii="Times New Roman" w:hAnsi="Times New Roman"/>
                    <w:color w:val="0070C0"/>
                    <w:lang w:val="en-GB"/>
                  </w:rPr>
                  <w:t>»</w:t>
                </w:r>
              </w:p>
            </w:tc>
          </w:sdtContent>
        </w:sdt>
        <w:bookmarkEnd w:id="1" w:displacedByCustomXml="prev"/>
      </w:tr>
      <w:tr w:rsidR="000255AE" w:rsidRPr="0085770B" w14:paraId="0EFE8A0F" w14:textId="77777777" w:rsidTr="00CC0D73">
        <w:tc>
          <w:tcPr>
            <w:tcW w:w="9840" w:type="dxa"/>
            <w:gridSpan w:val="6"/>
          </w:tcPr>
          <w:p w14:paraId="5D0E772B" w14:textId="77777777" w:rsidR="000255AE" w:rsidRPr="0085770B" w:rsidRDefault="000255AE" w:rsidP="00CC0D73">
            <w:pPr>
              <w:widowControl/>
              <w:tabs>
                <w:tab w:val="left" w:pos="1075"/>
              </w:tabs>
              <w:suppressAutoHyphens/>
              <w:rPr>
                <w:rFonts w:cs="Arial"/>
                <w:b/>
                <w:sz w:val="4"/>
                <w:szCs w:val="4"/>
                <w:lang w:val="en-GB"/>
              </w:rPr>
            </w:pPr>
            <w:bookmarkStart w:id="2" w:name="_Hlk137717313"/>
          </w:p>
        </w:tc>
      </w:tr>
      <w:tr w:rsidR="000255AE" w:rsidRPr="0085770B" w14:paraId="1E21F0BF" w14:textId="77777777" w:rsidTr="005D412A">
        <w:tc>
          <w:tcPr>
            <w:tcW w:w="480" w:type="dxa"/>
          </w:tcPr>
          <w:p w14:paraId="56032855" w14:textId="77777777" w:rsidR="000255AE" w:rsidRPr="0085770B" w:rsidRDefault="000255AE" w:rsidP="00CC0D73">
            <w:pPr>
              <w:widowControl/>
              <w:tabs>
                <w:tab w:val="left" w:pos="1042"/>
              </w:tabs>
              <w:suppressAutoHyphens/>
              <w:spacing w:before="120"/>
              <w:rPr>
                <w:rFonts w:cs="Arial"/>
                <w:bCs/>
                <w:szCs w:val="18"/>
                <w:lang w:val="en-GB"/>
              </w:rPr>
            </w:pPr>
            <w:bookmarkStart w:id="3" w:name="_Hlk137717283"/>
          </w:p>
        </w:tc>
        <w:tc>
          <w:tcPr>
            <w:tcW w:w="1680" w:type="dxa"/>
            <w:gridSpan w:val="2"/>
          </w:tcPr>
          <w:p w14:paraId="522F1846" w14:textId="5A9747BA" w:rsidR="000255AE" w:rsidRPr="0085770B" w:rsidRDefault="005D412A" w:rsidP="00CC0D73">
            <w:pPr>
              <w:widowControl/>
              <w:tabs>
                <w:tab w:val="left" w:pos="1042"/>
              </w:tabs>
              <w:suppressAutoHyphens/>
              <w:spacing w:before="120"/>
              <w:rPr>
                <w:rFonts w:cs="Arial"/>
                <w:bCs/>
                <w:szCs w:val="18"/>
                <w:lang w:val="en-GB"/>
              </w:rPr>
            </w:pPr>
            <w:r w:rsidRPr="0085770B">
              <w:rPr>
                <w:rFonts w:cs="Arial"/>
                <w:bCs/>
                <w:szCs w:val="18"/>
                <w:lang w:val="en-GB"/>
              </w:rPr>
              <w:t>Previous employer</w:t>
            </w:r>
            <w:r w:rsidR="000255AE" w:rsidRPr="0085770B">
              <w:rPr>
                <w:rFonts w:cs="Arial"/>
                <w:bCs/>
                <w:szCs w:val="18"/>
                <w:vertAlign w:val="superscript"/>
                <w:lang w:val="en-GB"/>
              </w:rPr>
              <w:t>*)</w:t>
            </w:r>
          </w:p>
        </w:tc>
        <w:tc>
          <w:tcPr>
            <w:tcW w:w="7680" w:type="dxa"/>
            <w:gridSpan w:val="3"/>
            <w:shd w:val="clear" w:color="auto" w:fill="EBEBEB"/>
          </w:tcPr>
          <w:p w14:paraId="73C315A3" w14:textId="307CCE9B" w:rsidR="000255AE" w:rsidRPr="0085770B" w:rsidRDefault="00CF2D08" w:rsidP="00CC0D73">
            <w:pPr>
              <w:widowControl/>
              <w:tabs>
                <w:tab w:val="left" w:pos="1042"/>
              </w:tabs>
              <w:suppressAutoHyphens/>
              <w:spacing w:before="120"/>
              <w:rPr>
                <w:rFonts w:cs="Arial"/>
                <w:bCs/>
                <w:szCs w:val="18"/>
                <w:lang w:val="en-GB"/>
              </w:rPr>
            </w:pPr>
            <w:sdt>
              <w:sdtPr>
                <w:rPr>
                  <w:rFonts w:ascii="Times New Roman" w:hAnsi="Times New Roman"/>
                  <w:b/>
                  <w:szCs w:val="18"/>
                  <w:lang w:val="en-GB"/>
                </w:rPr>
                <w:alias w:val="Firma"/>
                <w:tag w:val="Firma"/>
                <w:id w:val="1756089329"/>
                <w:placeholder>
                  <w:docPart w:val="98F995B8B5C148CA91114BFDC67AD4D0"/>
                </w:placeholder>
                <w:showingPlcHdr/>
                <w15:color w:val="800000"/>
              </w:sdtPr>
              <w:sdtEndPr/>
              <w:sdtContent>
                <w:r w:rsidR="000255AE" w:rsidRPr="0085770B">
                  <w:rPr>
                    <w:rFonts w:ascii="Times New Roman" w:hAnsi="Times New Roman"/>
                    <w:bCs/>
                    <w:color w:val="0070C0"/>
                    <w:szCs w:val="18"/>
                    <w:lang w:val="en-GB"/>
                  </w:rPr>
                  <w:t>«</w:t>
                </w:r>
                <w:r w:rsidR="00AE3BD5" w:rsidRPr="0085770B">
                  <w:rPr>
                    <w:rStyle w:val="Platzhaltertext"/>
                    <w:rFonts w:ascii="Times New Roman" w:hAnsi="Times New Roman"/>
                    <w:bCs/>
                    <w:color w:val="0070C0"/>
                    <w:szCs w:val="18"/>
                    <w:lang w:val="en-GB"/>
                  </w:rPr>
                  <w:t>Company</w:t>
                </w:r>
                <w:r w:rsidR="000255AE" w:rsidRPr="0085770B">
                  <w:rPr>
                    <w:rStyle w:val="Platzhaltertext"/>
                    <w:rFonts w:ascii="Times New Roman" w:hAnsi="Times New Roman"/>
                    <w:bCs/>
                    <w:color w:val="0070C0"/>
                    <w:szCs w:val="18"/>
                    <w:lang w:val="en-GB"/>
                  </w:rPr>
                  <w:t>»</w:t>
                </w:r>
              </w:sdtContent>
            </w:sdt>
          </w:p>
        </w:tc>
      </w:tr>
      <w:tr w:rsidR="000255AE" w:rsidRPr="0085770B" w14:paraId="6722F10D" w14:textId="77777777" w:rsidTr="00CC0D73">
        <w:tc>
          <w:tcPr>
            <w:tcW w:w="9840" w:type="dxa"/>
            <w:gridSpan w:val="6"/>
          </w:tcPr>
          <w:p w14:paraId="171DA3D5" w14:textId="77777777" w:rsidR="000255AE" w:rsidRPr="0085770B" w:rsidRDefault="000255AE" w:rsidP="00CC0D73">
            <w:pPr>
              <w:widowControl/>
              <w:tabs>
                <w:tab w:val="left" w:pos="1075"/>
              </w:tabs>
              <w:suppressAutoHyphens/>
              <w:rPr>
                <w:rFonts w:cs="Arial"/>
                <w:b/>
                <w:sz w:val="4"/>
                <w:szCs w:val="4"/>
                <w:lang w:val="en-GB"/>
              </w:rPr>
            </w:pPr>
          </w:p>
        </w:tc>
      </w:tr>
      <w:tr w:rsidR="000255AE" w:rsidRPr="0085770B" w14:paraId="0C83A3CB" w14:textId="77777777" w:rsidTr="005D412A">
        <w:tc>
          <w:tcPr>
            <w:tcW w:w="480" w:type="dxa"/>
          </w:tcPr>
          <w:p w14:paraId="42867549" w14:textId="77777777" w:rsidR="000255AE" w:rsidRPr="0085770B" w:rsidRDefault="000255AE" w:rsidP="00CC0D73">
            <w:pPr>
              <w:widowControl/>
              <w:tabs>
                <w:tab w:val="left" w:pos="1042"/>
              </w:tabs>
              <w:suppressAutoHyphens/>
              <w:spacing w:before="120"/>
              <w:rPr>
                <w:rFonts w:cs="Arial"/>
                <w:bCs/>
                <w:szCs w:val="18"/>
                <w:lang w:val="en-GB"/>
              </w:rPr>
            </w:pPr>
          </w:p>
        </w:tc>
        <w:tc>
          <w:tcPr>
            <w:tcW w:w="1680" w:type="dxa"/>
            <w:gridSpan w:val="2"/>
          </w:tcPr>
          <w:p w14:paraId="3B4E4B22" w14:textId="7D090F24" w:rsidR="000255AE" w:rsidRPr="0085770B" w:rsidRDefault="005D412A" w:rsidP="00CC0D73">
            <w:pPr>
              <w:widowControl/>
              <w:tabs>
                <w:tab w:val="left" w:pos="1042"/>
              </w:tabs>
              <w:suppressAutoHyphens/>
              <w:spacing w:before="120"/>
              <w:rPr>
                <w:rFonts w:cs="Arial"/>
                <w:bCs/>
                <w:szCs w:val="18"/>
                <w:lang w:val="en-GB"/>
              </w:rPr>
            </w:pPr>
            <w:r w:rsidRPr="0085770B">
              <w:rPr>
                <w:rFonts w:cs="Arial"/>
                <w:bCs/>
                <w:szCs w:val="18"/>
                <w:lang w:val="en-GB"/>
              </w:rPr>
              <w:t>Start of insurance</w:t>
            </w:r>
            <w:r w:rsidR="000255AE" w:rsidRPr="0085770B">
              <w:rPr>
                <w:rFonts w:cs="Arial"/>
                <w:bCs/>
                <w:szCs w:val="18"/>
                <w:vertAlign w:val="superscript"/>
                <w:lang w:val="en-GB"/>
              </w:rPr>
              <w:t>*)</w:t>
            </w:r>
          </w:p>
        </w:tc>
        <w:sdt>
          <w:sdtPr>
            <w:rPr>
              <w:rFonts w:ascii="Times New Roman" w:hAnsi="Times New Roman"/>
              <w:b/>
              <w:szCs w:val="18"/>
              <w:lang w:val="en-GB"/>
            </w:rPr>
            <w:alias w:val="VersBeginn"/>
            <w:tag w:val="VersBeginn"/>
            <w:id w:val="-103807618"/>
            <w:placeholder>
              <w:docPart w:val="27BA4B53EAF4438EAAB0F7F2B89D5EA6"/>
            </w:placeholder>
            <w:showingPlcHdr/>
            <w15:color w:val="800000"/>
            <w:date w:fullDate="2023-12-07T00:00:00Z">
              <w:dateFormat w:val="d MMM. yyyy"/>
              <w:lid w:val="en-GB"/>
              <w:storeMappedDataAs w:val="dateTime"/>
              <w:calendar w:val="gregorian"/>
            </w:date>
          </w:sdtPr>
          <w:sdtEndPr/>
          <w:sdtContent>
            <w:tc>
              <w:tcPr>
                <w:tcW w:w="1320" w:type="dxa"/>
                <w:gridSpan w:val="2"/>
                <w:shd w:val="clear" w:color="auto" w:fill="EBEBEB"/>
              </w:tcPr>
              <w:p w14:paraId="45A53A7B" w14:textId="44C6C5C3" w:rsidR="000255AE" w:rsidRPr="0085770B" w:rsidRDefault="00AA4CF2" w:rsidP="00CC0D73">
                <w:pPr>
                  <w:widowControl/>
                  <w:tabs>
                    <w:tab w:val="left" w:pos="1042"/>
                  </w:tabs>
                  <w:suppressAutoHyphens/>
                  <w:spacing w:before="120"/>
                  <w:rPr>
                    <w:rFonts w:cs="Arial"/>
                    <w:bCs/>
                    <w:szCs w:val="18"/>
                    <w:lang w:val="en-GB"/>
                  </w:rPr>
                </w:pPr>
                <w:r w:rsidRPr="0085770B">
                  <w:rPr>
                    <w:rFonts w:ascii="Times New Roman" w:hAnsi="Times New Roman"/>
                    <w:color w:val="0070C0"/>
                    <w:szCs w:val="18"/>
                    <w:lang w:val="en-GB"/>
                  </w:rPr>
                  <w:t>«Date</w:t>
                </w:r>
                <w:r w:rsidRPr="0085770B">
                  <w:rPr>
                    <w:rStyle w:val="Platzhaltertext"/>
                    <w:rFonts w:ascii="Times New Roman" w:hAnsi="Times New Roman"/>
                    <w:color w:val="0070C0"/>
                    <w:szCs w:val="18"/>
                    <w:lang w:val="en-GB"/>
                  </w:rPr>
                  <w:t>»</w:t>
                </w:r>
              </w:p>
            </w:tc>
          </w:sdtContent>
        </w:sdt>
        <w:tc>
          <w:tcPr>
            <w:tcW w:w="6360" w:type="dxa"/>
          </w:tcPr>
          <w:p w14:paraId="6EC1666F" w14:textId="77777777" w:rsidR="000255AE" w:rsidRPr="0085770B" w:rsidRDefault="000255AE" w:rsidP="00CC0D73">
            <w:pPr>
              <w:widowControl/>
              <w:tabs>
                <w:tab w:val="left" w:pos="1042"/>
              </w:tabs>
              <w:suppressAutoHyphens/>
              <w:spacing w:before="120"/>
              <w:rPr>
                <w:rFonts w:cs="Arial"/>
                <w:bCs/>
                <w:szCs w:val="18"/>
                <w:lang w:val="en-GB"/>
              </w:rPr>
            </w:pPr>
          </w:p>
        </w:tc>
      </w:tr>
      <w:bookmarkEnd w:id="2"/>
      <w:tr w:rsidR="000255AE" w:rsidRPr="0085770B" w14:paraId="7F876053" w14:textId="77777777" w:rsidTr="00CC0D73">
        <w:tc>
          <w:tcPr>
            <w:tcW w:w="9840" w:type="dxa"/>
            <w:gridSpan w:val="6"/>
            <w:tcBorders>
              <w:bottom w:val="dotted" w:sz="4" w:space="0" w:color="auto"/>
            </w:tcBorders>
          </w:tcPr>
          <w:p w14:paraId="312F52C7" w14:textId="77777777" w:rsidR="000255AE" w:rsidRPr="0085770B" w:rsidRDefault="000255AE" w:rsidP="00CC0D73">
            <w:pPr>
              <w:widowControl/>
              <w:tabs>
                <w:tab w:val="left" w:pos="1075"/>
              </w:tabs>
              <w:suppressAutoHyphens/>
              <w:rPr>
                <w:rFonts w:cs="Arial"/>
                <w:b/>
                <w:sz w:val="4"/>
                <w:szCs w:val="4"/>
                <w:lang w:val="en-GB"/>
              </w:rPr>
            </w:pPr>
          </w:p>
        </w:tc>
      </w:tr>
      <w:bookmarkEnd w:id="0"/>
      <w:bookmarkEnd w:id="3"/>
    </w:tbl>
    <w:p w14:paraId="1B8F253D" w14:textId="77777777" w:rsidR="000255AE" w:rsidRPr="0085770B" w:rsidRDefault="000255AE">
      <w:pPr>
        <w:suppressAutoHyphens/>
        <w:rPr>
          <w:rFonts w:cs="Arial"/>
          <w:sz w:val="4"/>
          <w:szCs w:val="4"/>
          <w:lang w:val="en-GB"/>
        </w:rPr>
      </w:pPr>
    </w:p>
    <w:tbl>
      <w:tblPr>
        <w:tblW w:w="9844" w:type="dxa"/>
        <w:tblLayout w:type="fixed"/>
        <w:tblCellMar>
          <w:left w:w="40" w:type="dxa"/>
          <w:right w:w="40" w:type="dxa"/>
        </w:tblCellMar>
        <w:tblLook w:val="0000" w:firstRow="0" w:lastRow="0" w:firstColumn="0" w:lastColumn="0" w:noHBand="0" w:noVBand="0"/>
      </w:tblPr>
      <w:tblGrid>
        <w:gridCol w:w="463"/>
        <w:gridCol w:w="817"/>
        <w:gridCol w:w="279"/>
        <w:gridCol w:w="469"/>
        <w:gridCol w:w="248"/>
        <w:gridCol w:w="590"/>
        <w:gridCol w:w="120"/>
        <w:gridCol w:w="1977"/>
        <w:gridCol w:w="152"/>
        <w:gridCol w:w="525"/>
        <w:gridCol w:w="120"/>
        <w:gridCol w:w="480"/>
        <w:gridCol w:w="360"/>
        <w:gridCol w:w="1283"/>
        <w:gridCol w:w="1961"/>
      </w:tblGrid>
      <w:tr w:rsidR="00B94626" w:rsidRPr="0085770B" w14:paraId="0D31E492" w14:textId="77777777" w:rsidTr="002C13B8">
        <w:tc>
          <w:tcPr>
            <w:tcW w:w="9844" w:type="dxa"/>
            <w:gridSpan w:val="15"/>
            <w:tcBorders>
              <w:left w:val="nil"/>
              <w:right w:val="nil"/>
            </w:tcBorders>
          </w:tcPr>
          <w:p w14:paraId="0F355CB2" w14:textId="5799D200" w:rsidR="00B94626" w:rsidRPr="0085770B" w:rsidRDefault="004B645D" w:rsidP="00CC0D73">
            <w:pPr>
              <w:widowControl/>
              <w:suppressAutoHyphens/>
              <w:spacing w:before="240"/>
              <w:rPr>
                <w:rFonts w:cs="Arial"/>
                <w:b/>
                <w:sz w:val="20"/>
                <w:lang w:val="en-GB"/>
              </w:rPr>
            </w:pPr>
            <w:r w:rsidRPr="0085770B">
              <w:rPr>
                <w:rFonts w:cs="Arial"/>
                <w:b/>
                <w:sz w:val="20"/>
                <w:lang w:val="en-GB"/>
              </w:rPr>
              <w:t>Insured person</w:t>
            </w:r>
          </w:p>
        </w:tc>
      </w:tr>
      <w:tr w:rsidR="00B94626" w:rsidRPr="0085770B" w14:paraId="662B417E" w14:textId="77777777" w:rsidTr="002C13B8">
        <w:tc>
          <w:tcPr>
            <w:tcW w:w="9844" w:type="dxa"/>
            <w:gridSpan w:val="15"/>
          </w:tcPr>
          <w:p w14:paraId="4E1A6897" w14:textId="77777777" w:rsidR="00B94626" w:rsidRPr="0085770B" w:rsidRDefault="00B94626" w:rsidP="00CC0D73">
            <w:pPr>
              <w:widowControl/>
              <w:tabs>
                <w:tab w:val="left" w:pos="1075"/>
              </w:tabs>
              <w:suppressAutoHyphens/>
              <w:rPr>
                <w:rFonts w:cs="Arial"/>
                <w:b/>
                <w:sz w:val="4"/>
                <w:szCs w:val="4"/>
                <w:lang w:val="en-GB"/>
              </w:rPr>
            </w:pPr>
          </w:p>
        </w:tc>
      </w:tr>
      <w:tr w:rsidR="008F2EF8" w:rsidRPr="0085770B" w14:paraId="3F16C53D" w14:textId="77777777" w:rsidTr="008F2EF8">
        <w:tc>
          <w:tcPr>
            <w:tcW w:w="463" w:type="dxa"/>
            <w:tcBorders>
              <w:left w:val="nil"/>
              <w:right w:val="nil"/>
            </w:tcBorders>
          </w:tcPr>
          <w:p w14:paraId="247C7A68" w14:textId="77777777" w:rsidR="008F2EF8" w:rsidRPr="0085770B" w:rsidRDefault="008F2EF8" w:rsidP="00CC0D73">
            <w:pPr>
              <w:widowControl/>
              <w:tabs>
                <w:tab w:val="left" w:pos="1042"/>
              </w:tabs>
              <w:suppressAutoHyphens/>
              <w:spacing w:before="120"/>
              <w:rPr>
                <w:rFonts w:cs="Arial"/>
                <w:bCs/>
                <w:szCs w:val="18"/>
                <w:lang w:val="en-GB"/>
              </w:rPr>
            </w:pPr>
          </w:p>
        </w:tc>
        <w:tc>
          <w:tcPr>
            <w:tcW w:w="1096" w:type="dxa"/>
            <w:gridSpan w:val="2"/>
            <w:tcBorders>
              <w:left w:val="nil"/>
              <w:right w:val="nil"/>
            </w:tcBorders>
          </w:tcPr>
          <w:p w14:paraId="5670B661" w14:textId="5ADD87C9" w:rsidR="008F2EF8" w:rsidRPr="0085770B" w:rsidRDefault="008F2EF8" w:rsidP="00CC0D73">
            <w:pPr>
              <w:widowControl/>
              <w:tabs>
                <w:tab w:val="left" w:pos="1042"/>
              </w:tabs>
              <w:suppressAutoHyphens/>
              <w:spacing w:before="120"/>
              <w:rPr>
                <w:rFonts w:cs="Arial"/>
                <w:bCs/>
                <w:szCs w:val="18"/>
                <w:lang w:val="en-GB"/>
              </w:rPr>
            </w:pPr>
            <w:r w:rsidRPr="0085770B">
              <w:rPr>
                <w:rFonts w:cs="Arial"/>
                <w:bCs/>
                <w:szCs w:val="18"/>
                <w:lang w:val="en-GB"/>
              </w:rPr>
              <w:t>Last name</w:t>
            </w:r>
            <w:r w:rsidRPr="0085770B">
              <w:rPr>
                <w:rFonts w:cs="Arial"/>
                <w:bCs/>
                <w:szCs w:val="18"/>
                <w:vertAlign w:val="superscript"/>
                <w:lang w:val="en-GB"/>
              </w:rPr>
              <w:t>*)</w:t>
            </w:r>
          </w:p>
        </w:tc>
        <w:tc>
          <w:tcPr>
            <w:tcW w:w="3404" w:type="dxa"/>
            <w:gridSpan w:val="5"/>
            <w:tcBorders>
              <w:left w:val="nil"/>
              <w:right w:val="nil"/>
            </w:tcBorders>
            <w:shd w:val="clear" w:color="auto" w:fill="EBEBEB"/>
          </w:tcPr>
          <w:p w14:paraId="3D1195D5" w14:textId="5F808AFE" w:rsidR="008F2EF8" w:rsidRPr="0085770B" w:rsidRDefault="00CF2D08" w:rsidP="00CC0D73">
            <w:pPr>
              <w:widowControl/>
              <w:tabs>
                <w:tab w:val="left" w:pos="1042"/>
              </w:tabs>
              <w:suppressAutoHyphens/>
              <w:spacing w:before="120"/>
              <w:rPr>
                <w:rFonts w:cs="Arial"/>
                <w:bCs/>
                <w:szCs w:val="18"/>
                <w:lang w:val="en-GB"/>
              </w:rPr>
            </w:pPr>
            <w:sdt>
              <w:sdtPr>
                <w:rPr>
                  <w:rFonts w:ascii="Times New Roman" w:hAnsi="Times New Roman"/>
                  <w:b/>
                  <w:szCs w:val="18"/>
                  <w:lang w:val="en-GB"/>
                </w:rPr>
                <w:alias w:val="Name"/>
                <w:tag w:val="Name"/>
                <w:id w:val="1753006380"/>
                <w:placeholder>
                  <w:docPart w:val="B37BE5D813374386911E426E2FE8CBC9"/>
                </w:placeholder>
                <w:showingPlcHdr/>
                <w15:color w:val="800000"/>
              </w:sdtPr>
              <w:sdtEndPr/>
              <w:sdtContent>
                <w:r w:rsidR="008F2EF8" w:rsidRPr="0085770B">
                  <w:rPr>
                    <w:rFonts w:ascii="Times New Roman" w:hAnsi="Times New Roman"/>
                    <w:bCs/>
                    <w:color w:val="0070C0"/>
                    <w:szCs w:val="18"/>
                    <w:lang w:val="en-GB"/>
                  </w:rPr>
                  <w:t>«Last n</w:t>
                </w:r>
                <w:r w:rsidR="008F2EF8" w:rsidRPr="0085770B">
                  <w:rPr>
                    <w:rStyle w:val="Platzhaltertext"/>
                    <w:rFonts w:ascii="Times New Roman" w:hAnsi="Times New Roman"/>
                    <w:bCs/>
                    <w:color w:val="0070C0"/>
                    <w:szCs w:val="18"/>
                    <w:lang w:val="en-GB"/>
                  </w:rPr>
                  <w:t>ame»</w:t>
                </w:r>
              </w:sdtContent>
            </w:sdt>
          </w:p>
        </w:tc>
        <w:tc>
          <w:tcPr>
            <w:tcW w:w="152" w:type="dxa"/>
            <w:tcBorders>
              <w:left w:val="nil"/>
              <w:right w:val="nil"/>
            </w:tcBorders>
          </w:tcPr>
          <w:p w14:paraId="66ADEA1D" w14:textId="77777777" w:rsidR="008F2EF8" w:rsidRPr="0085770B" w:rsidRDefault="008F2EF8" w:rsidP="00CC0D73">
            <w:pPr>
              <w:widowControl/>
              <w:suppressAutoHyphens/>
              <w:spacing w:before="120"/>
              <w:rPr>
                <w:rFonts w:cs="Arial"/>
                <w:bCs/>
                <w:szCs w:val="18"/>
                <w:lang w:val="en-GB"/>
              </w:rPr>
            </w:pPr>
          </w:p>
        </w:tc>
        <w:tc>
          <w:tcPr>
            <w:tcW w:w="1125" w:type="dxa"/>
            <w:gridSpan w:val="3"/>
            <w:tcBorders>
              <w:left w:val="nil"/>
              <w:right w:val="nil"/>
            </w:tcBorders>
          </w:tcPr>
          <w:p w14:paraId="7E2439D8" w14:textId="77777777" w:rsidR="008F2EF8" w:rsidRPr="0085770B" w:rsidRDefault="008F2EF8" w:rsidP="00CC0D73">
            <w:pPr>
              <w:widowControl/>
              <w:tabs>
                <w:tab w:val="left" w:pos="1075"/>
              </w:tabs>
              <w:suppressAutoHyphens/>
              <w:spacing w:before="120"/>
              <w:rPr>
                <w:rFonts w:cs="Arial"/>
                <w:bCs/>
                <w:szCs w:val="18"/>
                <w:lang w:val="en-GB"/>
              </w:rPr>
            </w:pPr>
            <w:r w:rsidRPr="0085770B">
              <w:rPr>
                <w:rFonts w:cs="Arial"/>
                <w:bCs/>
                <w:szCs w:val="18"/>
                <w:lang w:val="en-GB"/>
              </w:rPr>
              <w:t>First name</w:t>
            </w:r>
            <w:r w:rsidRPr="0085770B">
              <w:rPr>
                <w:rFonts w:cs="Arial"/>
                <w:bCs/>
                <w:szCs w:val="18"/>
                <w:vertAlign w:val="superscript"/>
                <w:lang w:val="en-GB"/>
              </w:rPr>
              <w:t>*)</w:t>
            </w:r>
          </w:p>
        </w:tc>
        <w:tc>
          <w:tcPr>
            <w:tcW w:w="3604" w:type="dxa"/>
            <w:gridSpan w:val="3"/>
            <w:tcBorders>
              <w:left w:val="nil"/>
              <w:right w:val="nil"/>
            </w:tcBorders>
            <w:shd w:val="clear" w:color="auto" w:fill="EBEBEB"/>
          </w:tcPr>
          <w:p w14:paraId="196B2929" w14:textId="230E7ED3" w:rsidR="008F2EF8" w:rsidRPr="0085770B" w:rsidRDefault="00CF2D08" w:rsidP="00CC0D73">
            <w:pPr>
              <w:widowControl/>
              <w:tabs>
                <w:tab w:val="left" w:pos="1075"/>
              </w:tabs>
              <w:suppressAutoHyphens/>
              <w:spacing w:before="120"/>
              <w:rPr>
                <w:rFonts w:cs="Arial"/>
                <w:bCs/>
                <w:szCs w:val="18"/>
                <w:lang w:val="en-GB"/>
              </w:rPr>
            </w:pPr>
            <w:sdt>
              <w:sdtPr>
                <w:rPr>
                  <w:rFonts w:ascii="Times New Roman" w:hAnsi="Times New Roman"/>
                  <w:b/>
                  <w:szCs w:val="18"/>
                  <w:lang w:val="en-GB"/>
                </w:rPr>
                <w:alias w:val="Vorname"/>
                <w:tag w:val="Vorname"/>
                <w:id w:val="1486441086"/>
                <w:placeholder>
                  <w:docPart w:val="6AD298DE42E64F66A272C9D1AA375944"/>
                </w:placeholder>
                <w:showingPlcHdr/>
                <w15:color w:val="800000"/>
              </w:sdtPr>
              <w:sdtEndPr/>
              <w:sdtContent>
                <w:r w:rsidR="008F2EF8" w:rsidRPr="0085770B">
                  <w:rPr>
                    <w:rFonts w:ascii="Times New Roman" w:hAnsi="Times New Roman"/>
                    <w:bCs/>
                    <w:color w:val="0070C0"/>
                    <w:szCs w:val="18"/>
                    <w:lang w:val="en-GB"/>
                  </w:rPr>
                  <w:t>«First name</w:t>
                </w:r>
                <w:r w:rsidR="008F2EF8" w:rsidRPr="0085770B">
                  <w:rPr>
                    <w:rStyle w:val="Platzhaltertext"/>
                    <w:rFonts w:ascii="Times New Roman" w:hAnsi="Times New Roman"/>
                    <w:bCs/>
                    <w:color w:val="0070C0"/>
                    <w:szCs w:val="18"/>
                    <w:lang w:val="en-GB"/>
                  </w:rPr>
                  <w:t>»</w:t>
                </w:r>
              </w:sdtContent>
            </w:sdt>
          </w:p>
        </w:tc>
      </w:tr>
      <w:tr w:rsidR="00B94626" w:rsidRPr="0085770B" w14:paraId="0840CDFD" w14:textId="77777777" w:rsidTr="002C13B8">
        <w:tc>
          <w:tcPr>
            <w:tcW w:w="9844" w:type="dxa"/>
            <w:gridSpan w:val="15"/>
            <w:tcBorders>
              <w:left w:val="nil"/>
              <w:right w:val="nil"/>
            </w:tcBorders>
          </w:tcPr>
          <w:p w14:paraId="6799899A" w14:textId="77777777" w:rsidR="00B94626" w:rsidRPr="0085770B" w:rsidRDefault="00B94626" w:rsidP="00CC0D73">
            <w:pPr>
              <w:widowControl/>
              <w:tabs>
                <w:tab w:val="left" w:pos="1075"/>
              </w:tabs>
              <w:suppressAutoHyphens/>
              <w:rPr>
                <w:rFonts w:cs="Arial"/>
                <w:bCs/>
                <w:sz w:val="4"/>
                <w:szCs w:val="4"/>
                <w:lang w:val="en-GB"/>
              </w:rPr>
            </w:pPr>
          </w:p>
        </w:tc>
      </w:tr>
      <w:tr w:rsidR="009D649A" w:rsidRPr="0085770B" w14:paraId="5FB1E5C3" w14:textId="77777777" w:rsidTr="008F2EF8">
        <w:tc>
          <w:tcPr>
            <w:tcW w:w="463" w:type="dxa"/>
            <w:tcBorders>
              <w:left w:val="nil"/>
              <w:right w:val="nil"/>
            </w:tcBorders>
          </w:tcPr>
          <w:p w14:paraId="392B0BBF" w14:textId="77777777" w:rsidR="009D649A" w:rsidRPr="0085770B" w:rsidRDefault="009D649A" w:rsidP="00CC0D73">
            <w:pPr>
              <w:widowControl/>
              <w:tabs>
                <w:tab w:val="left" w:pos="1042"/>
              </w:tabs>
              <w:suppressAutoHyphens/>
              <w:spacing w:before="120"/>
              <w:rPr>
                <w:rFonts w:cs="Arial"/>
                <w:bCs/>
                <w:szCs w:val="18"/>
                <w:lang w:val="en-GB"/>
              </w:rPr>
            </w:pPr>
          </w:p>
        </w:tc>
        <w:tc>
          <w:tcPr>
            <w:tcW w:w="1813" w:type="dxa"/>
            <w:gridSpan w:val="4"/>
            <w:tcBorders>
              <w:left w:val="nil"/>
              <w:right w:val="nil"/>
            </w:tcBorders>
          </w:tcPr>
          <w:p w14:paraId="436E7800" w14:textId="192D2011" w:rsidR="009D649A" w:rsidRPr="0085770B" w:rsidRDefault="009D649A" w:rsidP="00CC0D73">
            <w:pPr>
              <w:widowControl/>
              <w:tabs>
                <w:tab w:val="left" w:pos="1042"/>
              </w:tabs>
              <w:suppressAutoHyphens/>
              <w:spacing w:before="120"/>
              <w:rPr>
                <w:rFonts w:cs="Arial"/>
                <w:bCs/>
                <w:szCs w:val="18"/>
                <w:lang w:val="en-GB"/>
              </w:rPr>
            </w:pPr>
            <w:r w:rsidRPr="0085770B">
              <w:rPr>
                <w:rFonts w:cs="Arial"/>
                <w:bCs/>
                <w:szCs w:val="18"/>
                <w:lang w:val="en-GB"/>
              </w:rPr>
              <w:t>Insured person's no.</w:t>
            </w:r>
            <w:r w:rsidRPr="0085770B">
              <w:rPr>
                <w:rFonts w:cs="Arial"/>
                <w:bCs/>
                <w:szCs w:val="18"/>
                <w:vertAlign w:val="superscript"/>
                <w:lang w:val="en-GB"/>
              </w:rPr>
              <w:t>*)</w:t>
            </w:r>
          </w:p>
        </w:tc>
        <w:tc>
          <w:tcPr>
            <w:tcW w:w="2687" w:type="dxa"/>
            <w:gridSpan w:val="3"/>
            <w:tcBorders>
              <w:left w:val="nil"/>
              <w:right w:val="nil"/>
            </w:tcBorders>
            <w:shd w:val="clear" w:color="auto" w:fill="EBEBEB"/>
          </w:tcPr>
          <w:p w14:paraId="7FFE7B20" w14:textId="77777777" w:rsidR="009D649A" w:rsidRPr="0085770B" w:rsidRDefault="009D649A" w:rsidP="00CC0D73">
            <w:pPr>
              <w:widowControl/>
              <w:tabs>
                <w:tab w:val="left" w:pos="1042"/>
              </w:tabs>
              <w:suppressAutoHyphens/>
              <w:spacing w:before="120"/>
              <w:rPr>
                <w:rFonts w:cs="Arial"/>
                <w:bCs/>
                <w:szCs w:val="18"/>
                <w:lang w:val="en-GB"/>
              </w:rPr>
            </w:pPr>
            <w:r w:rsidRPr="0085770B">
              <w:rPr>
                <w:rFonts w:cs="Arial"/>
                <w:bCs/>
                <w:szCs w:val="18"/>
                <w:lang w:val="en-GB"/>
              </w:rPr>
              <w:t xml:space="preserve">756. </w:t>
            </w:r>
            <w:sdt>
              <w:sdtPr>
                <w:rPr>
                  <w:rFonts w:ascii="Times New Roman" w:hAnsi="Times New Roman"/>
                  <w:b/>
                  <w:szCs w:val="18"/>
                  <w:lang w:val="en-GB"/>
                </w:rPr>
                <w:alias w:val="SozVersNr"/>
                <w:tag w:val="SozVersNr"/>
                <w:id w:val="-457872400"/>
                <w:placeholder>
                  <w:docPart w:val="A23F50E6D9CA4B7AA18BF1C9BA5509DA"/>
                </w:placeholder>
                <w:showingPlcHdr/>
                <w15:color w:val="800000"/>
              </w:sdtPr>
              <w:sdtEndPr/>
              <w:sdtContent>
                <w:r w:rsidRPr="0085770B">
                  <w:rPr>
                    <w:rFonts w:ascii="Times New Roman" w:hAnsi="Times New Roman"/>
                    <w:bCs/>
                    <w:color w:val="0070C0"/>
                    <w:szCs w:val="18"/>
                    <w:lang w:val="en-GB"/>
                  </w:rPr>
                  <w:t xml:space="preserve">«_ _ _ _ . _ _ _ _ . _ </w:t>
                </w:r>
                <w:r w:rsidRPr="0085770B">
                  <w:rPr>
                    <w:rFonts w:ascii="Times New Roman" w:hAnsi="Times New Roman"/>
                    <w:b/>
                    <w:szCs w:val="18"/>
                    <w:lang w:val="en-GB"/>
                  </w:rPr>
                  <w:t>_</w:t>
                </w:r>
                <w:r w:rsidRPr="0085770B">
                  <w:rPr>
                    <w:rStyle w:val="Platzhaltertext"/>
                    <w:rFonts w:ascii="Times New Roman" w:hAnsi="Times New Roman"/>
                    <w:bCs/>
                    <w:color w:val="0070C0"/>
                    <w:szCs w:val="18"/>
                    <w:lang w:val="en-GB"/>
                  </w:rPr>
                  <w:t>»</w:t>
                </w:r>
              </w:sdtContent>
            </w:sdt>
          </w:p>
        </w:tc>
        <w:tc>
          <w:tcPr>
            <w:tcW w:w="1637" w:type="dxa"/>
            <w:gridSpan w:val="5"/>
            <w:tcBorders>
              <w:left w:val="nil"/>
              <w:right w:val="nil"/>
            </w:tcBorders>
          </w:tcPr>
          <w:p w14:paraId="2059E2EF" w14:textId="1E214D7B" w:rsidR="009D649A" w:rsidRPr="0085770B" w:rsidRDefault="009D649A" w:rsidP="00CC0D73">
            <w:pPr>
              <w:widowControl/>
              <w:tabs>
                <w:tab w:val="left" w:pos="1075"/>
              </w:tabs>
              <w:suppressAutoHyphens/>
              <w:spacing w:before="120"/>
              <w:rPr>
                <w:rFonts w:cs="Arial"/>
                <w:bCs/>
                <w:szCs w:val="18"/>
                <w:lang w:val="en-GB"/>
              </w:rPr>
            </w:pPr>
          </w:p>
        </w:tc>
        <w:tc>
          <w:tcPr>
            <w:tcW w:w="1283" w:type="dxa"/>
            <w:tcBorders>
              <w:left w:val="nil"/>
              <w:right w:val="nil"/>
            </w:tcBorders>
          </w:tcPr>
          <w:p w14:paraId="3B2BF446" w14:textId="7EA62D23" w:rsidR="009D649A" w:rsidRPr="0085770B" w:rsidRDefault="009D649A" w:rsidP="00CC0D73">
            <w:pPr>
              <w:widowControl/>
              <w:tabs>
                <w:tab w:val="left" w:pos="1075"/>
              </w:tabs>
              <w:suppressAutoHyphens/>
              <w:spacing w:before="120"/>
              <w:rPr>
                <w:rFonts w:cs="Arial"/>
                <w:bCs/>
                <w:szCs w:val="18"/>
                <w:lang w:val="en-GB"/>
              </w:rPr>
            </w:pPr>
            <w:r w:rsidRPr="0085770B">
              <w:rPr>
                <w:rFonts w:cs="Arial"/>
                <w:bCs/>
                <w:szCs w:val="18"/>
                <w:lang w:val="en-GB"/>
              </w:rPr>
              <w:t>Date of birth</w:t>
            </w:r>
            <w:r w:rsidRPr="0085770B">
              <w:rPr>
                <w:rFonts w:cs="Arial"/>
                <w:bCs/>
                <w:szCs w:val="18"/>
                <w:vertAlign w:val="superscript"/>
                <w:lang w:val="en-GB"/>
              </w:rPr>
              <w:t xml:space="preserve"> *)</w:t>
            </w:r>
          </w:p>
        </w:tc>
        <w:sdt>
          <w:sdtPr>
            <w:rPr>
              <w:rFonts w:ascii="Times New Roman" w:hAnsi="Times New Roman"/>
              <w:b/>
              <w:szCs w:val="18"/>
              <w:lang w:val="en-GB"/>
            </w:rPr>
            <w:alias w:val="GebDatum"/>
            <w:tag w:val="GebDatum"/>
            <w:id w:val="489987725"/>
            <w:placeholder>
              <w:docPart w:val="4CB827E9921B446B9687643059E5FFC0"/>
            </w:placeholder>
            <w:showingPlcHdr/>
            <w15:color w:val="800000"/>
            <w:date w:fullDate="2023-09-30T00:00:00Z">
              <w:dateFormat w:val="d. MMM. yyyy"/>
              <w:lid w:val="de-CH"/>
              <w:storeMappedDataAs w:val="dateTime"/>
              <w:calendar w:val="gregorian"/>
            </w:date>
          </w:sdtPr>
          <w:sdtEndPr/>
          <w:sdtContent>
            <w:tc>
              <w:tcPr>
                <w:tcW w:w="1961" w:type="dxa"/>
                <w:tcBorders>
                  <w:left w:val="nil"/>
                  <w:right w:val="nil"/>
                </w:tcBorders>
                <w:shd w:val="clear" w:color="auto" w:fill="EBEBEB"/>
              </w:tcPr>
              <w:p w14:paraId="204705B0" w14:textId="7AB7C39F" w:rsidR="009D649A" w:rsidRPr="0085770B" w:rsidRDefault="009D649A" w:rsidP="00CC0D73">
                <w:pPr>
                  <w:widowControl/>
                  <w:tabs>
                    <w:tab w:val="left" w:pos="1075"/>
                  </w:tabs>
                  <w:suppressAutoHyphens/>
                  <w:spacing w:before="120"/>
                  <w:rPr>
                    <w:rFonts w:cs="Arial"/>
                    <w:bCs/>
                    <w:szCs w:val="18"/>
                    <w:lang w:val="en-GB"/>
                  </w:rPr>
                </w:pPr>
                <w:r w:rsidRPr="0085770B">
                  <w:rPr>
                    <w:rFonts w:ascii="Times New Roman" w:hAnsi="Times New Roman"/>
                    <w:color w:val="0070C0"/>
                    <w:szCs w:val="18"/>
                    <w:lang w:val="en-GB"/>
                  </w:rPr>
                  <w:t>«Dat</w:t>
                </w:r>
                <w:r w:rsidR="00082E04" w:rsidRPr="0085770B">
                  <w:rPr>
                    <w:rFonts w:ascii="Times New Roman" w:hAnsi="Times New Roman"/>
                    <w:color w:val="0070C0"/>
                    <w:szCs w:val="18"/>
                    <w:lang w:val="en-GB"/>
                  </w:rPr>
                  <w:t>e</w:t>
                </w:r>
                <w:r w:rsidRPr="0085770B">
                  <w:rPr>
                    <w:rStyle w:val="Platzhaltertext"/>
                    <w:rFonts w:ascii="Times New Roman" w:hAnsi="Times New Roman"/>
                    <w:color w:val="0070C0"/>
                    <w:szCs w:val="18"/>
                    <w:lang w:val="en-GB"/>
                  </w:rPr>
                  <w:t>»</w:t>
                </w:r>
              </w:p>
            </w:tc>
          </w:sdtContent>
        </w:sdt>
      </w:tr>
      <w:tr w:rsidR="00B94626" w:rsidRPr="0085770B" w14:paraId="0C2C9823" w14:textId="77777777" w:rsidTr="002C13B8">
        <w:tc>
          <w:tcPr>
            <w:tcW w:w="9844" w:type="dxa"/>
            <w:gridSpan w:val="15"/>
            <w:tcBorders>
              <w:left w:val="nil"/>
              <w:right w:val="nil"/>
            </w:tcBorders>
          </w:tcPr>
          <w:p w14:paraId="46C845DA" w14:textId="77777777" w:rsidR="00B94626" w:rsidRPr="0085770B" w:rsidRDefault="00B94626" w:rsidP="00CC0D73">
            <w:pPr>
              <w:widowControl/>
              <w:tabs>
                <w:tab w:val="left" w:pos="1075"/>
              </w:tabs>
              <w:suppressAutoHyphens/>
              <w:rPr>
                <w:rFonts w:cs="Arial"/>
                <w:bCs/>
                <w:sz w:val="4"/>
                <w:szCs w:val="4"/>
                <w:lang w:val="en-GB"/>
              </w:rPr>
            </w:pPr>
          </w:p>
        </w:tc>
      </w:tr>
      <w:tr w:rsidR="009D649A" w:rsidRPr="0085770B" w14:paraId="584FF960" w14:textId="77777777" w:rsidTr="008F2EF8">
        <w:tc>
          <w:tcPr>
            <w:tcW w:w="463" w:type="dxa"/>
            <w:tcBorders>
              <w:left w:val="nil"/>
              <w:right w:val="nil"/>
            </w:tcBorders>
          </w:tcPr>
          <w:p w14:paraId="25D52552" w14:textId="77777777" w:rsidR="00B94626" w:rsidRPr="0085770B" w:rsidRDefault="00B94626" w:rsidP="00CC0D73">
            <w:pPr>
              <w:widowControl/>
              <w:tabs>
                <w:tab w:val="left" w:pos="1042"/>
              </w:tabs>
              <w:suppressAutoHyphens/>
              <w:spacing w:before="120"/>
              <w:rPr>
                <w:rFonts w:cs="Arial"/>
                <w:bCs/>
                <w:szCs w:val="18"/>
                <w:lang w:val="en-GB"/>
              </w:rPr>
            </w:pPr>
          </w:p>
        </w:tc>
        <w:tc>
          <w:tcPr>
            <w:tcW w:w="1813" w:type="dxa"/>
            <w:gridSpan w:val="4"/>
            <w:tcBorders>
              <w:left w:val="nil"/>
              <w:right w:val="nil"/>
            </w:tcBorders>
          </w:tcPr>
          <w:p w14:paraId="7D0593E0" w14:textId="3DD9A3A8" w:rsidR="00B94626" w:rsidRPr="0085770B" w:rsidRDefault="004B645D" w:rsidP="00CC0D73">
            <w:pPr>
              <w:widowControl/>
              <w:tabs>
                <w:tab w:val="left" w:pos="1042"/>
              </w:tabs>
              <w:suppressAutoHyphens/>
              <w:spacing w:before="120"/>
              <w:rPr>
                <w:rFonts w:cs="Arial"/>
                <w:bCs/>
                <w:szCs w:val="18"/>
                <w:lang w:val="en-GB"/>
              </w:rPr>
            </w:pPr>
            <w:r w:rsidRPr="0085770B">
              <w:rPr>
                <w:rFonts w:cs="Arial"/>
                <w:bCs/>
                <w:szCs w:val="18"/>
                <w:lang w:val="en-GB"/>
              </w:rPr>
              <w:t>Street, no.</w:t>
            </w:r>
            <w:r w:rsidR="00B94626" w:rsidRPr="0085770B">
              <w:rPr>
                <w:rFonts w:cs="Arial"/>
                <w:bCs/>
                <w:szCs w:val="18"/>
                <w:vertAlign w:val="superscript"/>
                <w:lang w:val="en-GB"/>
              </w:rPr>
              <w:t>*)</w:t>
            </w:r>
          </w:p>
        </w:tc>
        <w:tc>
          <w:tcPr>
            <w:tcW w:w="7568" w:type="dxa"/>
            <w:gridSpan w:val="10"/>
            <w:tcBorders>
              <w:left w:val="nil"/>
              <w:right w:val="nil"/>
            </w:tcBorders>
            <w:shd w:val="clear" w:color="auto" w:fill="EBEBEB"/>
          </w:tcPr>
          <w:p w14:paraId="5A06F774" w14:textId="1FE37693" w:rsidR="00B94626" w:rsidRPr="0085770B" w:rsidRDefault="00CF2D08" w:rsidP="00CC0D73">
            <w:pPr>
              <w:widowControl/>
              <w:tabs>
                <w:tab w:val="left" w:pos="1075"/>
              </w:tabs>
              <w:suppressAutoHyphens/>
              <w:spacing w:before="120"/>
              <w:rPr>
                <w:rFonts w:cs="Arial"/>
                <w:bCs/>
                <w:szCs w:val="18"/>
                <w:lang w:val="en-GB"/>
              </w:rPr>
            </w:pPr>
            <w:sdt>
              <w:sdtPr>
                <w:rPr>
                  <w:rFonts w:ascii="Times New Roman" w:hAnsi="Times New Roman"/>
                  <w:b/>
                  <w:szCs w:val="18"/>
                  <w:lang w:val="en-GB"/>
                </w:rPr>
                <w:alias w:val="Adresse"/>
                <w:tag w:val="Adresse"/>
                <w:id w:val="-2018453957"/>
                <w:placeholder>
                  <w:docPart w:val="16D2696B75144DB8BC4ECC49E1DE0D01"/>
                </w:placeholder>
                <w:showingPlcHdr/>
                <w15:color w:val="800000"/>
              </w:sdtPr>
              <w:sdtEndPr/>
              <w:sdtContent>
                <w:r w:rsidR="00B94626" w:rsidRPr="0085770B">
                  <w:rPr>
                    <w:rFonts w:ascii="Times New Roman" w:hAnsi="Times New Roman"/>
                    <w:bCs/>
                    <w:color w:val="0070C0"/>
                    <w:szCs w:val="18"/>
                    <w:lang w:val="en-GB"/>
                  </w:rPr>
                  <w:t>«</w:t>
                </w:r>
                <w:r w:rsidR="00B94626" w:rsidRPr="0085770B">
                  <w:rPr>
                    <w:rStyle w:val="Platzhaltertext"/>
                    <w:rFonts w:ascii="Times New Roman" w:hAnsi="Times New Roman"/>
                    <w:bCs/>
                    <w:color w:val="0070C0"/>
                    <w:szCs w:val="18"/>
                    <w:lang w:val="en-GB"/>
                  </w:rPr>
                  <w:t>Ad</w:t>
                </w:r>
                <w:r w:rsidR="00082E04" w:rsidRPr="0085770B">
                  <w:rPr>
                    <w:rStyle w:val="Platzhaltertext"/>
                    <w:rFonts w:ascii="Times New Roman" w:hAnsi="Times New Roman"/>
                    <w:bCs/>
                    <w:color w:val="0070C0"/>
                    <w:szCs w:val="18"/>
                    <w:lang w:val="en-GB"/>
                  </w:rPr>
                  <w:t>d</w:t>
                </w:r>
                <w:r w:rsidR="00B94626" w:rsidRPr="0085770B">
                  <w:rPr>
                    <w:rStyle w:val="Platzhaltertext"/>
                    <w:rFonts w:ascii="Times New Roman" w:hAnsi="Times New Roman"/>
                    <w:bCs/>
                    <w:color w:val="0070C0"/>
                    <w:szCs w:val="18"/>
                    <w:lang w:val="en-GB"/>
                  </w:rPr>
                  <w:t>ress»</w:t>
                </w:r>
              </w:sdtContent>
            </w:sdt>
          </w:p>
        </w:tc>
      </w:tr>
      <w:tr w:rsidR="00B94626" w:rsidRPr="0085770B" w14:paraId="2B070373" w14:textId="77777777" w:rsidTr="002C13B8">
        <w:tc>
          <w:tcPr>
            <w:tcW w:w="9844" w:type="dxa"/>
            <w:gridSpan w:val="15"/>
            <w:tcBorders>
              <w:left w:val="nil"/>
              <w:right w:val="nil"/>
            </w:tcBorders>
          </w:tcPr>
          <w:p w14:paraId="0F1EC8B8" w14:textId="77777777" w:rsidR="00B94626" w:rsidRPr="0085770B" w:rsidRDefault="00B94626" w:rsidP="00CC0D73">
            <w:pPr>
              <w:widowControl/>
              <w:tabs>
                <w:tab w:val="left" w:pos="1075"/>
              </w:tabs>
              <w:suppressAutoHyphens/>
              <w:rPr>
                <w:rFonts w:cs="Arial"/>
                <w:bCs/>
                <w:sz w:val="4"/>
                <w:szCs w:val="4"/>
                <w:lang w:val="en-GB"/>
              </w:rPr>
            </w:pPr>
          </w:p>
        </w:tc>
      </w:tr>
      <w:tr w:rsidR="008F2EF8" w:rsidRPr="0085770B" w14:paraId="4064EA53" w14:textId="77777777" w:rsidTr="008F2EF8">
        <w:tc>
          <w:tcPr>
            <w:tcW w:w="463" w:type="dxa"/>
            <w:tcBorders>
              <w:left w:val="nil"/>
              <w:right w:val="nil"/>
            </w:tcBorders>
          </w:tcPr>
          <w:p w14:paraId="289CC5E6" w14:textId="77777777" w:rsidR="002C13B8" w:rsidRPr="0085770B" w:rsidRDefault="002C13B8" w:rsidP="00800F02">
            <w:pPr>
              <w:widowControl/>
              <w:tabs>
                <w:tab w:val="left" w:pos="1042"/>
              </w:tabs>
              <w:suppressAutoHyphens/>
              <w:spacing w:before="120"/>
              <w:rPr>
                <w:rFonts w:cs="Arial"/>
                <w:bCs/>
                <w:szCs w:val="18"/>
                <w:lang w:val="en-GB"/>
              </w:rPr>
            </w:pPr>
          </w:p>
        </w:tc>
        <w:tc>
          <w:tcPr>
            <w:tcW w:w="1565" w:type="dxa"/>
            <w:gridSpan w:val="3"/>
            <w:tcBorders>
              <w:left w:val="nil"/>
              <w:right w:val="nil"/>
            </w:tcBorders>
          </w:tcPr>
          <w:p w14:paraId="2160E1DF" w14:textId="4C847ADB" w:rsidR="002C13B8" w:rsidRPr="0085770B" w:rsidRDefault="002C13B8" w:rsidP="00800F02">
            <w:pPr>
              <w:widowControl/>
              <w:tabs>
                <w:tab w:val="left" w:pos="1042"/>
              </w:tabs>
              <w:suppressAutoHyphens/>
              <w:spacing w:before="120"/>
              <w:rPr>
                <w:rFonts w:cs="Arial"/>
                <w:bCs/>
                <w:szCs w:val="18"/>
                <w:lang w:val="en-GB"/>
              </w:rPr>
            </w:pPr>
            <w:r w:rsidRPr="0085770B">
              <w:rPr>
                <w:rFonts w:cs="Arial"/>
                <w:bCs/>
                <w:szCs w:val="18"/>
                <w:lang w:val="en-GB"/>
              </w:rPr>
              <w:t>Post code, place</w:t>
            </w:r>
            <w:r w:rsidRPr="0085770B">
              <w:rPr>
                <w:rFonts w:cs="Arial"/>
                <w:bCs/>
                <w:szCs w:val="18"/>
                <w:vertAlign w:val="superscript"/>
                <w:lang w:val="en-GB"/>
              </w:rPr>
              <w:t>*)</w:t>
            </w:r>
          </w:p>
        </w:tc>
        <w:tc>
          <w:tcPr>
            <w:tcW w:w="838" w:type="dxa"/>
            <w:gridSpan w:val="2"/>
            <w:tcBorders>
              <w:left w:val="nil"/>
              <w:right w:val="nil"/>
            </w:tcBorders>
            <w:shd w:val="clear" w:color="auto" w:fill="EBEBEB"/>
          </w:tcPr>
          <w:p w14:paraId="1CC5EF45" w14:textId="77777777" w:rsidR="002C13B8" w:rsidRPr="0085770B" w:rsidRDefault="00CF2D08" w:rsidP="00800F02">
            <w:pPr>
              <w:widowControl/>
              <w:tabs>
                <w:tab w:val="left" w:pos="1042"/>
              </w:tabs>
              <w:suppressAutoHyphens/>
              <w:spacing w:before="120"/>
              <w:rPr>
                <w:rFonts w:cs="Arial"/>
                <w:bCs/>
                <w:szCs w:val="18"/>
                <w:lang w:val="en-GB"/>
              </w:rPr>
            </w:pPr>
            <w:sdt>
              <w:sdtPr>
                <w:rPr>
                  <w:rFonts w:ascii="Times New Roman" w:hAnsi="Times New Roman"/>
                  <w:b/>
                  <w:szCs w:val="18"/>
                  <w:lang w:val="en-GB"/>
                </w:rPr>
                <w:alias w:val="PLZ"/>
                <w:tag w:val="PLZ"/>
                <w:id w:val="454213561"/>
                <w:placeholder>
                  <w:docPart w:val="BB34BF6E1426409C84A94B0D0C92D87E"/>
                </w:placeholder>
                <w:showingPlcHdr/>
                <w15:color w:val="800000"/>
              </w:sdtPr>
              <w:sdtEndPr/>
              <w:sdtContent>
                <w:r w:rsidR="002C13B8" w:rsidRPr="0085770B">
                  <w:rPr>
                    <w:rFonts w:ascii="Times New Roman" w:hAnsi="Times New Roman"/>
                    <w:bCs/>
                    <w:color w:val="0070C0"/>
                    <w:szCs w:val="18"/>
                    <w:lang w:val="en-GB"/>
                  </w:rPr>
                  <w:t>«</w:t>
                </w:r>
                <w:r w:rsidR="002C13B8" w:rsidRPr="0085770B">
                  <w:rPr>
                    <w:rStyle w:val="Platzhaltertext"/>
                    <w:rFonts w:ascii="Times New Roman" w:hAnsi="Times New Roman"/>
                    <w:bCs/>
                    <w:color w:val="0070C0"/>
                    <w:szCs w:val="18"/>
                    <w:lang w:val="en-GB"/>
                  </w:rPr>
                  <w:t>_ _ _ _»</w:t>
                </w:r>
              </w:sdtContent>
            </w:sdt>
          </w:p>
        </w:tc>
        <w:tc>
          <w:tcPr>
            <w:tcW w:w="120" w:type="dxa"/>
            <w:tcBorders>
              <w:left w:val="nil"/>
              <w:right w:val="nil"/>
            </w:tcBorders>
          </w:tcPr>
          <w:p w14:paraId="7078F9F0" w14:textId="77777777" w:rsidR="002C13B8" w:rsidRPr="0085770B" w:rsidRDefault="002C13B8" w:rsidP="00800F02">
            <w:pPr>
              <w:widowControl/>
              <w:suppressAutoHyphens/>
              <w:spacing w:before="120"/>
              <w:rPr>
                <w:rFonts w:cs="Arial"/>
                <w:bCs/>
                <w:szCs w:val="18"/>
                <w:lang w:val="en-GB"/>
              </w:rPr>
            </w:pPr>
          </w:p>
        </w:tc>
        <w:tc>
          <w:tcPr>
            <w:tcW w:w="2654" w:type="dxa"/>
            <w:gridSpan w:val="3"/>
            <w:tcBorders>
              <w:left w:val="nil"/>
              <w:right w:val="nil"/>
            </w:tcBorders>
            <w:shd w:val="clear" w:color="auto" w:fill="EBEBEB"/>
          </w:tcPr>
          <w:p w14:paraId="6C195E27" w14:textId="573DB493" w:rsidR="002C13B8" w:rsidRPr="0085770B" w:rsidRDefault="00CF2D08" w:rsidP="00800F02">
            <w:pPr>
              <w:widowControl/>
              <w:tabs>
                <w:tab w:val="left" w:pos="1075"/>
              </w:tabs>
              <w:suppressAutoHyphens/>
              <w:spacing w:before="120"/>
              <w:rPr>
                <w:rFonts w:cs="Arial"/>
                <w:bCs/>
                <w:szCs w:val="18"/>
                <w:lang w:val="en-GB"/>
              </w:rPr>
            </w:pPr>
            <w:sdt>
              <w:sdtPr>
                <w:rPr>
                  <w:rFonts w:ascii="Times New Roman" w:hAnsi="Times New Roman"/>
                  <w:b/>
                  <w:szCs w:val="18"/>
                  <w:lang w:val="en-GB"/>
                </w:rPr>
                <w:alias w:val="Ort"/>
                <w:tag w:val="Ort"/>
                <w:id w:val="-2034490155"/>
                <w:placeholder>
                  <w:docPart w:val="F361A043FA184F1CB2DBC34C7950A418"/>
                </w:placeholder>
                <w:showingPlcHdr/>
                <w15:color w:val="800000"/>
              </w:sdtPr>
              <w:sdtEndPr/>
              <w:sdtContent>
                <w:r w:rsidR="002C13B8" w:rsidRPr="0085770B">
                  <w:rPr>
                    <w:rFonts w:ascii="Times New Roman" w:hAnsi="Times New Roman"/>
                    <w:bCs/>
                    <w:color w:val="0070C0"/>
                    <w:szCs w:val="18"/>
                    <w:lang w:val="en-GB"/>
                  </w:rPr>
                  <w:t>«</w:t>
                </w:r>
                <w:r w:rsidR="008F2EF8" w:rsidRPr="0085770B">
                  <w:rPr>
                    <w:rStyle w:val="Platzhaltertext"/>
                    <w:rFonts w:ascii="Times New Roman" w:hAnsi="Times New Roman"/>
                    <w:bCs/>
                    <w:color w:val="0070C0"/>
                    <w:szCs w:val="18"/>
                    <w:lang w:val="en-GB"/>
                  </w:rPr>
                  <w:t>Place of residence</w:t>
                </w:r>
                <w:r w:rsidR="002C13B8" w:rsidRPr="0085770B">
                  <w:rPr>
                    <w:rStyle w:val="Platzhaltertext"/>
                    <w:rFonts w:ascii="Times New Roman" w:hAnsi="Times New Roman"/>
                    <w:bCs/>
                    <w:color w:val="0070C0"/>
                    <w:szCs w:val="18"/>
                    <w:lang w:val="en-GB"/>
                  </w:rPr>
                  <w:t>»</w:t>
                </w:r>
              </w:sdtContent>
            </w:sdt>
          </w:p>
        </w:tc>
        <w:tc>
          <w:tcPr>
            <w:tcW w:w="120" w:type="dxa"/>
            <w:tcBorders>
              <w:left w:val="nil"/>
              <w:right w:val="nil"/>
            </w:tcBorders>
          </w:tcPr>
          <w:p w14:paraId="243DE2A6" w14:textId="77777777" w:rsidR="002C13B8" w:rsidRPr="0085770B" w:rsidRDefault="002C13B8" w:rsidP="00800F02">
            <w:pPr>
              <w:widowControl/>
              <w:tabs>
                <w:tab w:val="left" w:pos="1075"/>
              </w:tabs>
              <w:suppressAutoHyphens/>
              <w:spacing w:before="120"/>
              <w:rPr>
                <w:rFonts w:cs="Arial"/>
                <w:bCs/>
                <w:szCs w:val="18"/>
                <w:lang w:val="en-GB"/>
              </w:rPr>
            </w:pPr>
          </w:p>
        </w:tc>
        <w:tc>
          <w:tcPr>
            <w:tcW w:w="2123" w:type="dxa"/>
            <w:gridSpan w:val="3"/>
            <w:tcBorders>
              <w:left w:val="nil"/>
              <w:right w:val="nil"/>
            </w:tcBorders>
          </w:tcPr>
          <w:p w14:paraId="752CC41B" w14:textId="18F9EB39" w:rsidR="002C13B8" w:rsidRPr="0085770B" w:rsidRDefault="008F2EF8" w:rsidP="00800F02">
            <w:pPr>
              <w:widowControl/>
              <w:tabs>
                <w:tab w:val="left" w:pos="1075"/>
              </w:tabs>
              <w:suppressAutoHyphens/>
              <w:spacing w:before="120"/>
              <w:rPr>
                <w:rFonts w:cs="Arial"/>
                <w:bCs/>
                <w:szCs w:val="18"/>
                <w:lang w:val="en-GB"/>
              </w:rPr>
            </w:pPr>
            <w:r w:rsidRPr="0085770B">
              <w:rPr>
                <w:rFonts w:cs="Arial"/>
                <w:bCs/>
                <w:szCs w:val="18"/>
                <w:lang w:val="en-GB"/>
              </w:rPr>
              <w:t>Telephone no. Mobile</w:t>
            </w:r>
            <w:r w:rsidR="002C13B8" w:rsidRPr="0085770B">
              <w:rPr>
                <w:rFonts w:cs="Arial"/>
                <w:bCs/>
                <w:szCs w:val="18"/>
                <w:vertAlign w:val="superscript"/>
                <w:lang w:val="en-GB"/>
              </w:rPr>
              <w:t>*)</w:t>
            </w:r>
          </w:p>
        </w:tc>
        <w:tc>
          <w:tcPr>
            <w:tcW w:w="1961" w:type="dxa"/>
            <w:tcBorders>
              <w:left w:val="nil"/>
              <w:right w:val="nil"/>
            </w:tcBorders>
            <w:shd w:val="clear" w:color="auto" w:fill="EBEBEB"/>
          </w:tcPr>
          <w:p w14:paraId="516C3CCA" w14:textId="77777777" w:rsidR="002C13B8" w:rsidRPr="0085770B" w:rsidRDefault="00CF2D08" w:rsidP="00800F02">
            <w:pPr>
              <w:widowControl/>
              <w:tabs>
                <w:tab w:val="left" w:pos="1075"/>
              </w:tabs>
              <w:suppressAutoHyphens/>
              <w:spacing w:before="120"/>
              <w:rPr>
                <w:rFonts w:cs="Arial"/>
                <w:bCs/>
                <w:szCs w:val="18"/>
                <w:lang w:val="en-GB"/>
              </w:rPr>
            </w:pPr>
            <w:sdt>
              <w:sdtPr>
                <w:rPr>
                  <w:rFonts w:ascii="Times New Roman" w:hAnsi="Times New Roman"/>
                  <w:b/>
                  <w:szCs w:val="18"/>
                  <w:lang w:val="en-GB"/>
                </w:rPr>
                <w:alias w:val="TelefonM"/>
                <w:tag w:val="TelefonM"/>
                <w:id w:val="-54166994"/>
                <w:placeholder>
                  <w:docPart w:val="E5C4115061C0448E9E2796B3B709E5BB"/>
                </w:placeholder>
                <w:showingPlcHdr/>
                <w15:color w:val="800000"/>
              </w:sdtPr>
              <w:sdtEndPr/>
              <w:sdtContent>
                <w:r w:rsidR="002C13B8" w:rsidRPr="0085770B">
                  <w:rPr>
                    <w:rFonts w:ascii="Times New Roman" w:hAnsi="Times New Roman"/>
                    <w:bCs/>
                    <w:color w:val="0070C0"/>
                    <w:szCs w:val="18"/>
                    <w:lang w:val="en-GB"/>
                  </w:rPr>
                  <w:t xml:space="preserve">«_ _ </w:t>
                </w:r>
                <w:r w:rsidR="002C13B8" w:rsidRPr="0085770B">
                  <w:rPr>
                    <w:rFonts w:ascii="Times New Roman" w:hAnsi="Times New Roman"/>
                    <w:b/>
                    <w:szCs w:val="18"/>
                    <w:lang w:val="en-GB"/>
                  </w:rPr>
                  <w:t>_</w:t>
                </w:r>
                <w:r w:rsidR="002C13B8" w:rsidRPr="0085770B">
                  <w:rPr>
                    <w:rFonts w:ascii="Times New Roman" w:hAnsi="Times New Roman"/>
                    <w:bCs/>
                    <w:color w:val="0070C0"/>
                    <w:szCs w:val="18"/>
                    <w:lang w:val="en-GB"/>
                  </w:rPr>
                  <w:t xml:space="preserve">   _ _ _   _ _   _ _</w:t>
                </w:r>
                <w:r w:rsidR="002C13B8" w:rsidRPr="0085770B">
                  <w:rPr>
                    <w:rStyle w:val="Platzhaltertext"/>
                    <w:rFonts w:ascii="Times New Roman" w:hAnsi="Times New Roman"/>
                    <w:bCs/>
                    <w:color w:val="0070C0"/>
                    <w:szCs w:val="18"/>
                    <w:lang w:val="en-GB"/>
                  </w:rPr>
                  <w:t>»</w:t>
                </w:r>
              </w:sdtContent>
            </w:sdt>
          </w:p>
        </w:tc>
      </w:tr>
      <w:tr w:rsidR="002C13B8" w:rsidRPr="0085770B" w14:paraId="57F45AF0" w14:textId="77777777" w:rsidTr="008F2EF8">
        <w:tc>
          <w:tcPr>
            <w:tcW w:w="9844" w:type="dxa"/>
            <w:gridSpan w:val="15"/>
            <w:tcBorders>
              <w:left w:val="nil"/>
              <w:right w:val="nil"/>
            </w:tcBorders>
          </w:tcPr>
          <w:p w14:paraId="7A7E3CED" w14:textId="77777777" w:rsidR="002C13B8" w:rsidRPr="0085770B" w:rsidRDefault="002C13B8" w:rsidP="00800F02">
            <w:pPr>
              <w:widowControl/>
              <w:tabs>
                <w:tab w:val="left" w:pos="1075"/>
              </w:tabs>
              <w:suppressAutoHyphens/>
              <w:rPr>
                <w:rFonts w:cs="Arial"/>
                <w:bCs/>
                <w:sz w:val="4"/>
                <w:szCs w:val="4"/>
                <w:lang w:val="en-GB"/>
              </w:rPr>
            </w:pPr>
          </w:p>
        </w:tc>
      </w:tr>
      <w:tr w:rsidR="008F2EF8" w:rsidRPr="0085770B" w14:paraId="6B9605BD" w14:textId="77777777" w:rsidTr="008F2EF8">
        <w:tc>
          <w:tcPr>
            <w:tcW w:w="463" w:type="dxa"/>
            <w:tcBorders>
              <w:left w:val="nil"/>
              <w:right w:val="nil"/>
            </w:tcBorders>
          </w:tcPr>
          <w:p w14:paraId="5451995B" w14:textId="77777777" w:rsidR="002C13B8" w:rsidRPr="0085770B" w:rsidRDefault="002C13B8" w:rsidP="00800F02">
            <w:pPr>
              <w:widowControl/>
              <w:tabs>
                <w:tab w:val="left" w:pos="2002"/>
              </w:tabs>
              <w:suppressAutoHyphens/>
              <w:spacing w:before="120"/>
              <w:rPr>
                <w:rFonts w:cs="Arial"/>
                <w:bCs/>
                <w:szCs w:val="18"/>
                <w:lang w:val="en-GB"/>
              </w:rPr>
            </w:pPr>
          </w:p>
        </w:tc>
        <w:tc>
          <w:tcPr>
            <w:tcW w:w="817" w:type="dxa"/>
            <w:tcBorders>
              <w:left w:val="nil"/>
              <w:right w:val="nil"/>
            </w:tcBorders>
          </w:tcPr>
          <w:p w14:paraId="59750EAD" w14:textId="5DDE1899" w:rsidR="002C13B8" w:rsidRPr="0085770B" w:rsidRDefault="008F2EF8" w:rsidP="00800F02">
            <w:pPr>
              <w:widowControl/>
              <w:tabs>
                <w:tab w:val="left" w:pos="1877"/>
                <w:tab w:val="left" w:pos="2957"/>
              </w:tabs>
              <w:suppressAutoHyphens/>
              <w:spacing w:before="120"/>
              <w:rPr>
                <w:rFonts w:cs="Arial"/>
                <w:bCs/>
                <w:szCs w:val="18"/>
                <w:lang w:val="en-GB"/>
              </w:rPr>
            </w:pPr>
            <w:r w:rsidRPr="0085770B">
              <w:rPr>
                <w:rFonts w:cs="Arial"/>
                <w:bCs/>
                <w:szCs w:val="18"/>
                <w:lang w:val="en-GB"/>
              </w:rPr>
              <w:t>e-mail</w:t>
            </w:r>
            <w:r w:rsidRPr="0085770B">
              <w:rPr>
                <w:rFonts w:cs="Arial"/>
                <w:bCs/>
                <w:szCs w:val="18"/>
                <w:vertAlign w:val="superscript"/>
                <w:lang w:val="en-GB"/>
              </w:rPr>
              <w:t xml:space="preserve"> </w:t>
            </w:r>
            <w:r w:rsidR="002C13B8" w:rsidRPr="0085770B">
              <w:rPr>
                <w:rFonts w:cs="Arial"/>
                <w:bCs/>
                <w:szCs w:val="18"/>
                <w:vertAlign w:val="superscript"/>
                <w:lang w:val="en-GB"/>
              </w:rPr>
              <w:t>*)</w:t>
            </w:r>
          </w:p>
        </w:tc>
        <w:tc>
          <w:tcPr>
            <w:tcW w:w="4360" w:type="dxa"/>
            <w:gridSpan w:val="8"/>
            <w:tcBorders>
              <w:left w:val="nil"/>
              <w:right w:val="nil"/>
            </w:tcBorders>
            <w:shd w:val="clear" w:color="auto" w:fill="EBEBEB"/>
          </w:tcPr>
          <w:p w14:paraId="7AC0DBC9" w14:textId="5DA1B006" w:rsidR="002C13B8" w:rsidRPr="0085770B" w:rsidRDefault="00CF2D08" w:rsidP="00800F02">
            <w:pPr>
              <w:widowControl/>
              <w:tabs>
                <w:tab w:val="left" w:pos="1877"/>
                <w:tab w:val="left" w:pos="2957"/>
              </w:tabs>
              <w:suppressAutoHyphens/>
              <w:spacing w:before="120"/>
              <w:rPr>
                <w:rFonts w:cs="Arial"/>
                <w:bCs/>
                <w:szCs w:val="18"/>
                <w:lang w:val="en-GB"/>
              </w:rPr>
            </w:pPr>
            <w:sdt>
              <w:sdtPr>
                <w:rPr>
                  <w:rFonts w:ascii="Times New Roman" w:hAnsi="Times New Roman"/>
                  <w:b/>
                  <w:szCs w:val="18"/>
                  <w:lang w:val="en-GB"/>
                </w:rPr>
                <w:alias w:val="EMail"/>
                <w:tag w:val="EMail"/>
                <w:id w:val="161051328"/>
                <w:placeholder>
                  <w:docPart w:val="3C3C9ADFC4FA45958D9CEA850429D197"/>
                </w:placeholder>
                <w:showingPlcHdr/>
                <w15:color w:val="800000"/>
              </w:sdtPr>
              <w:sdtEndPr/>
              <w:sdtContent>
                <w:r w:rsidR="002C13B8" w:rsidRPr="0085770B">
                  <w:rPr>
                    <w:rFonts w:ascii="Times New Roman" w:hAnsi="Times New Roman"/>
                    <w:bCs/>
                    <w:color w:val="0070C0"/>
                    <w:szCs w:val="18"/>
                    <w:lang w:val="en-GB"/>
                  </w:rPr>
                  <w:t>«</w:t>
                </w:r>
                <w:r w:rsidR="008F2EF8" w:rsidRPr="0085770B">
                  <w:rPr>
                    <w:rFonts w:ascii="Times New Roman" w:hAnsi="Times New Roman"/>
                    <w:bCs/>
                    <w:color w:val="0070C0"/>
                    <w:szCs w:val="18"/>
                    <w:lang w:val="en-GB"/>
                  </w:rPr>
                  <w:t>@E-mail address</w:t>
                </w:r>
                <w:r w:rsidR="008F2EF8" w:rsidRPr="0085770B">
                  <w:rPr>
                    <w:rStyle w:val="Platzhaltertext"/>
                    <w:rFonts w:ascii="Times New Roman" w:hAnsi="Times New Roman"/>
                    <w:bCs/>
                    <w:color w:val="0070C0"/>
                    <w:szCs w:val="18"/>
                    <w:lang w:val="en-GB"/>
                  </w:rPr>
                  <w:t>@</w:t>
                </w:r>
                <w:r w:rsidR="002C13B8" w:rsidRPr="0085770B">
                  <w:rPr>
                    <w:rStyle w:val="Platzhaltertext"/>
                    <w:rFonts w:ascii="Times New Roman" w:hAnsi="Times New Roman"/>
                    <w:bCs/>
                    <w:color w:val="0070C0"/>
                    <w:szCs w:val="18"/>
                    <w:lang w:val="en-GB"/>
                  </w:rPr>
                  <w:t>»</w:t>
                </w:r>
              </w:sdtContent>
            </w:sdt>
          </w:p>
        </w:tc>
        <w:tc>
          <w:tcPr>
            <w:tcW w:w="120" w:type="dxa"/>
            <w:tcBorders>
              <w:left w:val="nil"/>
              <w:right w:val="nil"/>
            </w:tcBorders>
          </w:tcPr>
          <w:p w14:paraId="53BC9F29" w14:textId="77777777" w:rsidR="002C13B8" w:rsidRPr="0085770B" w:rsidRDefault="002C13B8" w:rsidP="00800F02">
            <w:pPr>
              <w:widowControl/>
              <w:tabs>
                <w:tab w:val="left" w:pos="1877"/>
                <w:tab w:val="left" w:pos="2957"/>
              </w:tabs>
              <w:suppressAutoHyphens/>
              <w:spacing w:before="120"/>
              <w:rPr>
                <w:rFonts w:cs="Arial"/>
                <w:bCs/>
                <w:szCs w:val="18"/>
                <w:lang w:val="en-GB"/>
              </w:rPr>
            </w:pPr>
          </w:p>
        </w:tc>
        <w:tc>
          <w:tcPr>
            <w:tcW w:w="2123" w:type="dxa"/>
            <w:gridSpan w:val="3"/>
            <w:tcBorders>
              <w:left w:val="nil"/>
              <w:right w:val="nil"/>
            </w:tcBorders>
          </w:tcPr>
          <w:p w14:paraId="0632CC87" w14:textId="221C83E6" w:rsidR="002C13B8" w:rsidRPr="0085770B" w:rsidRDefault="008F2EF8" w:rsidP="00800F02">
            <w:pPr>
              <w:widowControl/>
              <w:tabs>
                <w:tab w:val="left" w:pos="1764"/>
                <w:tab w:val="left" w:pos="2724"/>
              </w:tabs>
              <w:suppressAutoHyphens/>
              <w:spacing w:before="120"/>
              <w:rPr>
                <w:rFonts w:cs="Arial"/>
                <w:bCs/>
                <w:szCs w:val="18"/>
                <w:lang w:val="en-GB"/>
              </w:rPr>
            </w:pPr>
            <w:r w:rsidRPr="0085770B">
              <w:rPr>
                <w:rFonts w:cs="Arial"/>
                <w:bCs/>
                <w:szCs w:val="18"/>
                <w:lang w:val="en-GB"/>
              </w:rPr>
              <w:t>Telephone no. Business</w:t>
            </w:r>
            <w:r w:rsidR="002C13B8" w:rsidRPr="0085770B">
              <w:rPr>
                <w:rFonts w:cs="Arial"/>
                <w:bCs/>
                <w:szCs w:val="18"/>
                <w:vertAlign w:val="superscript"/>
                <w:lang w:val="en-GB"/>
              </w:rPr>
              <w:t>*)</w:t>
            </w:r>
          </w:p>
        </w:tc>
        <w:tc>
          <w:tcPr>
            <w:tcW w:w="1961" w:type="dxa"/>
            <w:tcBorders>
              <w:left w:val="nil"/>
              <w:right w:val="nil"/>
            </w:tcBorders>
            <w:shd w:val="clear" w:color="auto" w:fill="EBEBEB"/>
          </w:tcPr>
          <w:p w14:paraId="65DD0858" w14:textId="77777777" w:rsidR="002C13B8" w:rsidRPr="0085770B" w:rsidRDefault="00CF2D08" w:rsidP="00800F02">
            <w:pPr>
              <w:widowControl/>
              <w:tabs>
                <w:tab w:val="left" w:pos="1764"/>
                <w:tab w:val="left" w:pos="2724"/>
              </w:tabs>
              <w:suppressAutoHyphens/>
              <w:spacing w:before="120"/>
              <w:rPr>
                <w:rFonts w:cs="Arial"/>
                <w:bCs/>
                <w:szCs w:val="18"/>
                <w:lang w:val="en-GB"/>
              </w:rPr>
            </w:pPr>
            <w:sdt>
              <w:sdtPr>
                <w:rPr>
                  <w:rFonts w:ascii="Times New Roman" w:hAnsi="Times New Roman"/>
                  <w:b/>
                  <w:szCs w:val="18"/>
                  <w:lang w:val="en-GB"/>
                </w:rPr>
                <w:alias w:val="TelefonG"/>
                <w:tag w:val="TelefonG"/>
                <w:id w:val="-1886551472"/>
                <w:placeholder>
                  <w:docPart w:val="5B7F486902B54AC0A70581BA95EB98FB"/>
                </w:placeholder>
                <w:showingPlcHdr/>
                <w15:color w:val="800000"/>
              </w:sdtPr>
              <w:sdtEndPr/>
              <w:sdtContent>
                <w:r w:rsidR="002C13B8" w:rsidRPr="0085770B">
                  <w:rPr>
                    <w:rFonts w:ascii="Times New Roman" w:hAnsi="Times New Roman"/>
                    <w:bCs/>
                    <w:color w:val="0070C0"/>
                    <w:szCs w:val="18"/>
                    <w:lang w:val="en-GB"/>
                  </w:rPr>
                  <w:t xml:space="preserve">«_ _ </w:t>
                </w:r>
                <w:r w:rsidR="002C13B8" w:rsidRPr="0085770B">
                  <w:rPr>
                    <w:rFonts w:ascii="Times New Roman" w:hAnsi="Times New Roman"/>
                    <w:b/>
                    <w:szCs w:val="18"/>
                    <w:lang w:val="en-GB"/>
                  </w:rPr>
                  <w:t>_</w:t>
                </w:r>
                <w:r w:rsidR="002C13B8" w:rsidRPr="0085770B">
                  <w:rPr>
                    <w:rFonts w:ascii="Times New Roman" w:hAnsi="Times New Roman"/>
                    <w:bCs/>
                    <w:color w:val="0070C0"/>
                    <w:szCs w:val="18"/>
                    <w:lang w:val="en-GB"/>
                  </w:rPr>
                  <w:t xml:space="preserve">   _ _ _   _ _   _ _</w:t>
                </w:r>
                <w:r w:rsidR="002C13B8" w:rsidRPr="0085770B">
                  <w:rPr>
                    <w:rStyle w:val="Platzhaltertext"/>
                    <w:rFonts w:ascii="Times New Roman" w:hAnsi="Times New Roman"/>
                    <w:bCs/>
                    <w:color w:val="0070C0"/>
                    <w:szCs w:val="18"/>
                    <w:lang w:val="en-GB"/>
                  </w:rPr>
                  <w:t>»</w:t>
                </w:r>
              </w:sdtContent>
            </w:sdt>
          </w:p>
        </w:tc>
      </w:tr>
      <w:tr w:rsidR="002C13B8" w:rsidRPr="0085770B" w14:paraId="0BB04252" w14:textId="77777777" w:rsidTr="008F2EF8">
        <w:tc>
          <w:tcPr>
            <w:tcW w:w="9844" w:type="dxa"/>
            <w:gridSpan w:val="15"/>
            <w:tcBorders>
              <w:left w:val="nil"/>
              <w:right w:val="nil"/>
            </w:tcBorders>
          </w:tcPr>
          <w:p w14:paraId="75670178" w14:textId="77777777" w:rsidR="002C13B8" w:rsidRPr="0085770B" w:rsidRDefault="002C13B8" w:rsidP="00800F02">
            <w:pPr>
              <w:widowControl/>
              <w:tabs>
                <w:tab w:val="left" w:pos="1075"/>
              </w:tabs>
              <w:suppressAutoHyphens/>
              <w:rPr>
                <w:rFonts w:cs="Arial"/>
                <w:bCs/>
                <w:sz w:val="4"/>
                <w:szCs w:val="4"/>
                <w:lang w:val="en-GB"/>
              </w:rPr>
            </w:pPr>
          </w:p>
        </w:tc>
      </w:tr>
      <w:tr w:rsidR="00B94626" w:rsidRPr="0085770B" w14:paraId="2DD29312" w14:textId="77777777" w:rsidTr="002C13B8">
        <w:tc>
          <w:tcPr>
            <w:tcW w:w="9844" w:type="dxa"/>
            <w:gridSpan w:val="15"/>
            <w:tcBorders>
              <w:left w:val="nil"/>
              <w:right w:val="nil"/>
            </w:tcBorders>
          </w:tcPr>
          <w:p w14:paraId="5F4D26B3" w14:textId="77777777" w:rsidR="00B94626" w:rsidRPr="0085770B" w:rsidRDefault="00B94626" w:rsidP="00CC0D73">
            <w:pPr>
              <w:widowControl/>
              <w:tabs>
                <w:tab w:val="left" w:pos="1075"/>
              </w:tabs>
              <w:suppressAutoHyphens/>
              <w:rPr>
                <w:rFonts w:cs="Arial"/>
                <w:bCs/>
                <w:sz w:val="4"/>
                <w:szCs w:val="4"/>
                <w:lang w:val="en-GB"/>
              </w:rPr>
            </w:pPr>
            <w:bookmarkStart w:id="4" w:name="_Hlk127433857_1"/>
          </w:p>
        </w:tc>
      </w:tr>
      <w:bookmarkEnd w:id="4"/>
      <w:tr w:rsidR="00B94626" w:rsidRPr="00914CE2" w14:paraId="018A4370" w14:textId="77777777" w:rsidTr="008F2EF8">
        <w:tc>
          <w:tcPr>
            <w:tcW w:w="463" w:type="dxa"/>
          </w:tcPr>
          <w:p w14:paraId="0260DE8D" w14:textId="77777777" w:rsidR="00B94626" w:rsidRPr="0085770B" w:rsidRDefault="00B94626" w:rsidP="00CC0D73">
            <w:pPr>
              <w:widowControl/>
              <w:suppressAutoHyphens/>
              <w:spacing w:before="120"/>
              <w:rPr>
                <w:rFonts w:cs="Arial"/>
                <w:szCs w:val="18"/>
                <w:lang w:val="en-GB"/>
              </w:rPr>
            </w:pPr>
          </w:p>
        </w:tc>
        <w:tc>
          <w:tcPr>
            <w:tcW w:w="9381" w:type="dxa"/>
            <w:gridSpan w:val="14"/>
          </w:tcPr>
          <w:p w14:paraId="594685DD" w14:textId="193BA094" w:rsidR="00B94626" w:rsidRPr="0085770B" w:rsidRDefault="009D649A" w:rsidP="00CC0D73">
            <w:pPr>
              <w:widowControl/>
              <w:suppressAutoHyphens/>
              <w:spacing w:before="120"/>
              <w:rPr>
                <w:rFonts w:cs="Arial"/>
                <w:sz w:val="16"/>
                <w:szCs w:val="16"/>
                <w:lang w:val="en-GB"/>
              </w:rPr>
            </w:pPr>
            <w:r w:rsidRPr="0085770B">
              <w:rPr>
                <w:rFonts w:cs="Arial"/>
                <w:i/>
                <w:iCs/>
                <w:sz w:val="16"/>
                <w:szCs w:val="16"/>
                <w:lang w:val="en-GB"/>
              </w:rPr>
              <w:t>Please note: Gender-neutral language is used in this text.</w:t>
            </w:r>
          </w:p>
        </w:tc>
      </w:tr>
      <w:tr w:rsidR="00B94626" w:rsidRPr="00914CE2" w14:paraId="18CF9F9C" w14:textId="77777777" w:rsidTr="002C13B8">
        <w:tc>
          <w:tcPr>
            <w:tcW w:w="9844" w:type="dxa"/>
            <w:gridSpan w:val="15"/>
            <w:tcBorders>
              <w:bottom w:val="dotted" w:sz="4" w:space="0" w:color="auto"/>
            </w:tcBorders>
          </w:tcPr>
          <w:p w14:paraId="3049C321" w14:textId="77777777" w:rsidR="00B94626" w:rsidRPr="0085770B" w:rsidRDefault="00B94626" w:rsidP="00CC0D73">
            <w:pPr>
              <w:widowControl/>
              <w:tabs>
                <w:tab w:val="left" w:pos="1075"/>
              </w:tabs>
              <w:suppressAutoHyphens/>
              <w:rPr>
                <w:rFonts w:cs="Arial"/>
                <w:b/>
                <w:sz w:val="4"/>
                <w:szCs w:val="4"/>
                <w:lang w:val="en-GB"/>
              </w:rPr>
            </w:pPr>
          </w:p>
        </w:tc>
      </w:tr>
    </w:tbl>
    <w:p w14:paraId="47C17ABF" w14:textId="77777777" w:rsidR="000255AE" w:rsidRPr="0085770B" w:rsidRDefault="000255AE">
      <w:pPr>
        <w:suppressAutoHyphens/>
        <w:rPr>
          <w:rFonts w:cs="Arial"/>
          <w:sz w:val="4"/>
          <w:szCs w:val="4"/>
          <w:lang w:val="en-GB"/>
        </w:rPr>
      </w:pP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1E1806" w:rsidRPr="0085770B" w14:paraId="448A285F" w14:textId="77777777" w:rsidTr="00800F02">
        <w:tc>
          <w:tcPr>
            <w:tcW w:w="9845" w:type="dxa"/>
            <w:gridSpan w:val="2"/>
            <w:tcBorders>
              <w:left w:val="nil"/>
              <w:right w:val="nil"/>
            </w:tcBorders>
          </w:tcPr>
          <w:p w14:paraId="6E58177E" w14:textId="4B7C77BC" w:rsidR="001E1806" w:rsidRPr="0085770B" w:rsidRDefault="001E1806" w:rsidP="00800F02">
            <w:pPr>
              <w:widowControl/>
              <w:suppressAutoHyphens/>
              <w:spacing w:before="240"/>
              <w:rPr>
                <w:rFonts w:cs="Arial"/>
                <w:b/>
                <w:sz w:val="20"/>
                <w:lang w:val="en-GB"/>
              </w:rPr>
            </w:pPr>
            <w:r w:rsidRPr="0085770B">
              <w:rPr>
                <w:rFonts w:cs="Arial"/>
                <w:b/>
                <w:sz w:val="20"/>
                <w:lang w:val="en-GB"/>
              </w:rPr>
              <w:t>General information</w:t>
            </w:r>
          </w:p>
        </w:tc>
      </w:tr>
      <w:tr w:rsidR="001E1806" w:rsidRPr="0085770B" w14:paraId="20453F3C" w14:textId="77777777" w:rsidTr="00800F02">
        <w:tc>
          <w:tcPr>
            <w:tcW w:w="9845" w:type="dxa"/>
            <w:gridSpan w:val="2"/>
          </w:tcPr>
          <w:p w14:paraId="033B9810" w14:textId="77777777" w:rsidR="001E1806" w:rsidRPr="0085770B" w:rsidRDefault="001E1806" w:rsidP="00800F02">
            <w:pPr>
              <w:widowControl/>
              <w:tabs>
                <w:tab w:val="left" w:pos="1075"/>
              </w:tabs>
              <w:suppressAutoHyphens/>
              <w:rPr>
                <w:rFonts w:cs="Arial"/>
                <w:b/>
                <w:sz w:val="4"/>
                <w:szCs w:val="4"/>
                <w:lang w:val="en-GB"/>
              </w:rPr>
            </w:pPr>
          </w:p>
        </w:tc>
      </w:tr>
      <w:tr w:rsidR="001E1806" w:rsidRPr="00914CE2" w14:paraId="1BE6AE9F" w14:textId="77777777" w:rsidTr="00800F02">
        <w:tc>
          <w:tcPr>
            <w:tcW w:w="480" w:type="dxa"/>
            <w:tcBorders>
              <w:left w:val="nil"/>
              <w:right w:val="nil"/>
            </w:tcBorders>
          </w:tcPr>
          <w:p w14:paraId="1B9794BA" w14:textId="77777777" w:rsidR="001E1806" w:rsidRPr="0085770B" w:rsidRDefault="001E1806" w:rsidP="00800F02">
            <w:pPr>
              <w:widowControl/>
              <w:tabs>
                <w:tab w:val="left" w:pos="1042"/>
              </w:tabs>
              <w:suppressAutoHyphens/>
              <w:spacing w:before="120"/>
              <w:rPr>
                <w:rFonts w:cs="Arial"/>
                <w:bCs/>
                <w:szCs w:val="18"/>
                <w:lang w:val="en-GB"/>
              </w:rPr>
            </w:pPr>
          </w:p>
        </w:tc>
        <w:tc>
          <w:tcPr>
            <w:tcW w:w="9365" w:type="dxa"/>
            <w:tcBorders>
              <w:left w:val="nil"/>
              <w:right w:val="nil"/>
            </w:tcBorders>
          </w:tcPr>
          <w:p w14:paraId="18E3DED9" w14:textId="499DD19E" w:rsidR="001E1806" w:rsidRPr="0085770B" w:rsidRDefault="001E1806" w:rsidP="001E1806">
            <w:pPr>
              <w:widowControl/>
              <w:tabs>
                <w:tab w:val="left" w:pos="1075"/>
              </w:tabs>
              <w:suppressAutoHyphens/>
              <w:spacing w:before="120"/>
              <w:ind w:left="79"/>
              <w:rPr>
                <w:rFonts w:cs="Arial"/>
                <w:bCs/>
                <w:szCs w:val="18"/>
                <w:lang w:val="en-GB"/>
              </w:rPr>
            </w:pPr>
            <w:r w:rsidRPr="0085770B">
              <w:rPr>
                <w:rFonts w:cs="Arial"/>
                <w:bCs/>
                <w:szCs w:val="18"/>
                <w:lang w:val="en-GB"/>
              </w:rPr>
              <w:t xml:space="preserve">As part of the post-employment benefits solution with the </w:t>
            </w:r>
            <w:r w:rsidR="00C94220" w:rsidRPr="0085770B">
              <w:rPr>
                <w:rFonts w:cs="Arial"/>
                <w:bCs/>
                <w:szCs w:val="18"/>
                <w:lang w:val="en-GB"/>
              </w:rPr>
              <w:t>Swiss Life</w:t>
            </w:r>
            <w:r w:rsidRPr="0085770B">
              <w:rPr>
                <w:rFonts w:cs="Arial"/>
                <w:bCs/>
                <w:szCs w:val="18"/>
                <w:lang w:val="en-GB"/>
              </w:rPr>
              <w:t xml:space="preserve"> Collective Foundation Invest (hereinafter referred to as the "Foundation"), the insured person can reinsure his/her retirement savings (vested benefits and future sums credited to the retirement savings) by way of deposit in a savings insurance policy or invest in collective investments using one of the available investment strategies.</w:t>
            </w:r>
          </w:p>
          <w:p w14:paraId="7FA29979" w14:textId="78E8D790" w:rsidR="001E1806" w:rsidRPr="0085770B" w:rsidRDefault="001E1806" w:rsidP="001E1806">
            <w:pPr>
              <w:widowControl/>
              <w:tabs>
                <w:tab w:val="left" w:pos="1075"/>
              </w:tabs>
              <w:suppressAutoHyphens/>
              <w:spacing w:before="120"/>
              <w:ind w:left="83"/>
              <w:rPr>
                <w:rFonts w:cs="Arial"/>
                <w:bCs/>
                <w:szCs w:val="18"/>
                <w:lang w:val="en-GB"/>
              </w:rPr>
            </w:pPr>
            <w:r w:rsidRPr="0085770B">
              <w:rPr>
                <w:rFonts w:cs="Arial"/>
                <w:bCs/>
                <w:szCs w:val="18"/>
                <w:lang w:val="en-GB"/>
              </w:rPr>
              <w:t>With this form, the insured person creates his/her investment and risk profile and selects the savings component or investment strategy applicable to his/her retirement savings. If the insured person does not notify the Foundation of his/her choice within two months of entry or commencement of the insurance, his/her retirement savings will be invested in the standard investment strategy "Bonds Global Corporates Short Term (CHF hedged)". Prior to this, the retirement savings are held in liquid form.</w:t>
            </w:r>
          </w:p>
        </w:tc>
      </w:tr>
      <w:tr w:rsidR="001E1806" w:rsidRPr="00914CE2" w14:paraId="6C725966" w14:textId="77777777" w:rsidTr="00800F02">
        <w:tc>
          <w:tcPr>
            <w:tcW w:w="9845" w:type="dxa"/>
            <w:gridSpan w:val="2"/>
            <w:tcBorders>
              <w:left w:val="nil"/>
              <w:bottom w:val="dotted" w:sz="4" w:space="0" w:color="auto"/>
              <w:right w:val="nil"/>
            </w:tcBorders>
          </w:tcPr>
          <w:p w14:paraId="7BC5C062" w14:textId="77777777" w:rsidR="001E1806" w:rsidRPr="0085770B" w:rsidRDefault="001E1806" w:rsidP="00800F02">
            <w:pPr>
              <w:widowControl/>
              <w:tabs>
                <w:tab w:val="left" w:pos="1075"/>
              </w:tabs>
              <w:suppressAutoHyphens/>
              <w:rPr>
                <w:rFonts w:cs="Arial"/>
                <w:bCs/>
                <w:sz w:val="4"/>
                <w:szCs w:val="4"/>
                <w:lang w:val="en-GB"/>
              </w:rPr>
            </w:pPr>
          </w:p>
        </w:tc>
      </w:tr>
    </w:tbl>
    <w:p w14:paraId="1CADBE63" w14:textId="3DDF724E" w:rsidR="001E1806" w:rsidRPr="0085770B" w:rsidRDefault="001E1806" w:rsidP="001E1806">
      <w:pPr>
        <w:widowControl/>
        <w:suppressAutoHyphens/>
        <w:spacing w:before="120"/>
        <w:rPr>
          <w:rFonts w:cs="Arial"/>
          <w:sz w:val="16"/>
          <w:szCs w:val="16"/>
          <w:lang w:val="en-GB"/>
        </w:rPr>
      </w:pPr>
      <w:bookmarkStart w:id="5" w:name="_Hlk153177087"/>
      <w:r w:rsidRPr="0085770B">
        <w:rPr>
          <w:rFonts w:cs="Arial"/>
          <w:szCs w:val="18"/>
          <w:vertAlign w:val="superscript"/>
          <w:lang w:val="en-GB"/>
        </w:rPr>
        <w:t>1</w:t>
      </w:r>
      <w:r w:rsidRPr="0085770B">
        <w:rPr>
          <w:rFonts w:cs="Arial"/>
          <w:szCs w:val="18"/>
          <w:lang w:val="en-GB"/>
        </w:rPr>
        <w:t xml:space="preserve"> </w:t>
      </w:r>
      <w:r w:rsidRPr="0085770B">
        <w:rPr>
          <w:rFonts w:cs="Arial"/>
          <w:sz w:val="16"/>
          <w:szCs w:val="16"/>
          <w:lang w:val="en-GB"/>
        </w:rPr>
        <w:t>see pension plan</w:t>
      </w:r>
    </w:p>
    <w:p w14:paraId="3A309BC8" w14:textId="74C0B968" w:rsidR="00C4042E" w:rsidRPr="0085770B" w:rsidRDefault="00C4042E" w:rsidP="00C4042E">
      <w:pPr>
        <w:tabs>
          <w:tab w:val="left" w:pos="7080"/>
        </w:tabs>
        <w:suppressAutoHyphens/>
        <w:spacing w:before="120"/>
        <w:rPr>
          <w:rFonts w:cs="Arial"/>
          <w:szCs w:val="18"/>
          <w:lang w:val="en-GB"/>
        </w:rPr>
      </w:pPr>
      <w:r w:rsidRPr="0085770B">
        <w:rPr>
          <w:rFonts w:cs="Arial"/>
          <w:sz w:val="16"/>
          <w:szCs w:val="16"/>
          <w:vertAlign w:val="superscript"/>
          <w:lang w:val="en-GB"/>
        </w:rPr>
        <w:t>*)</w:t>
      </w:r>
      <w:r w:rsidRPr="0085770B">
        <w:rPr>
          <w:rFonts w:cs="Arial"/>
          <w:sz w:val="16"/>
          <w:szCs w:val="16"/>
          <w:lang w:val="en-GB"/>
        </w:rPr>
        <w:t xml:space="preserve"> Entry required</w:t>
      </w:r>
      <w:r w:rsidRPr="0085770B">
        <w:rPr>
          <w:rFonts w:cs="Arial"/>
          <w:szCs w:val="18"/>
          <w:lang w:val="en-GB"/>
        </w:rPr>
        <w:tab/>
        <w:t>Please also note the following pages</w:t>
      </w:r>
    </w:p>
    <w:bookmarkEnd w:id="5"/>
    <w:p w14:paraId="506D8DF1" w14:textId="77777777" w:rsidR="001E1806" w:rsidRPr="0085770B" w:rsidRDefault="001E1806" w:rsidP="00445980">
      <w:pPr>
        <w:rPr>
          <w:lang w:val="en-GB"/>
        </w:rPr>
      </w:pPr>
      <w:r w:rsidRPr="0085770B">
        <w:rPr>
          <w:lang w:val="en-GB"/>
        </w:rPr>
        <w:br w:type="page"/>
      </w:r>
    </w:p>
    <w:tbl>
      <w:tblPr>
        <w:tblW w:w="9845" w:type="dxa"/>
        <w:tblLayout w:type="fixed"/>
        <w:tblCellMar>
          <w:left w:w="40" w:type="dxa"/>
          <w:right w:w="40" w:type="dxa"/>
        </w:tblCellMar>
        <w:tblLook w:val="0000" w:firstRow="0" w:lastRow="0" w:firstColumn="0" w:lastColumn="0" w:noHBand="0" w:noVBand="0"/>
      </w:tblPr>
      <w:tblGrid>
        <w:gridCol w:w="480"/>
        <w:gridCol w:w="360"/>
        <w:gridCol w:w="360"/>
        <w:gridCol w:w="7560"/>
        <w:gridCol w:w="120"/>
        <w:gridCol w:w="965"/>
      </w:tblGrid>
      <w:tr w:rsidR="004F0E93" w:rsidRPr="00914CE2" w14:paraId="5DDFFB61" w14:textId="77777777" w:rsidTr="00800F02">
        <w:tc>
          <w:tcPr>
            <w:tcW w:w="9845" w:type="dxa"/>
            <w:gridSpan w:val="6"/>
            <w:tcBorders>
              <w:left w:val="nil"/>
              <w:right w:val="nil"/>
            </w:tcBorders>
          </w:tcPr>
          <w:p w14:paraId="2162944C" w14:textId="20236EE2" w:rsidR="004F0E93" w:rsidRPr="0085770B" w:rsidRDefault="00E17049" w:rsidP="00800F02">
            <w:pPr>
              <w:widowControl/>
              <w:suppressAutoHyphens/>
              <w:rPr>
                <w:rFonts w:cs="Arial"/>
                <w:b/>
                <w:sz w:val="20"/>
                <w:lang w:val="en-GB"/>
              </w:rPr>
            </w:pPr>
            <w:r w:rsidRPr="0085770B">
              <w:rPr>
                <w:rFonts w:cs="Arial"/>
                <w:b/>
                <w:sz w:val="20"/>
                <w:lang w:val="en-GB"/>
              </w:rPr>
              <w:lastRenderedPageBreak/>
              <w:t>Determination of investor and risk profile</w:t>
            </w:r>
          </w:p>
        </w:tc>
      </w:tr>
      <w:tr w:rsidR="004F0E93" w:rsidRPr="00914CE2" w14:paraId="5B4D1606" w14:textId="77777777" w:rsidTr="00800F02">
        <w:tc>
          <w:tcPr>
            <w:tcW w:w="9845" w:type="dxa"/>
            <w:gridSpan w:val="6"/>
          </w:tcPr>
          <w:p w14:paraId="74BB94EC" w14:textId="77777777" w:rsidR="004F0E93" w:rsidRPr="0085770B" w:rsidRDefault="004F0E93" w:rsidP="00800F02">
            <w:pPr>
              <w:widowControl/>
              <w:tabs>
                <w:tab w:val="left" w:pos="1075"/>
              </w:tabs>
              <w:suppressAutoHyphens/>
              <w:rPr>
                <w:rFonts w:cs="Arial"/>
                <w:b/>
                <w:sz w:val="4"/>
                <w:szCs w:val="4"/>
                <w:lang w:val="en-GB"/>
              </w:rPr>
            </w:pPr>
          </w:p>
        </w:tc>
      </w:tr>
      <w:tr w:rsidR="004F0E93" w:rsidRPr="00914CE2" w14:paraId="4B0ED00A" w14:textId="77777777" w:rsidTr="00800F02">
        <w:tc>
          <w:tcPr>
            <w:tcW w:w="480" w:type="dxa"/>
            <w:tcBorders>
              <w:left w:val="nil"/>
              <w:right w:val="nil"/>
            </w:tcBorders>
          </w:tcPr>
          <w:p w14:paraId="3752BA6C" w14:textId="77777777" w:rsidR="004F0E93" w:rsidRPr="0085770B" w:rsidRDefault="004F0E93" w:rsidP="00800F02">
            <w:pPr>
              <w:widowControl/>
              <w:tabs>
                <w:tab w:val="left" w:pos="1042"/>
              </w:tabs>
              <w:suppressAutoHyphens/>
              <w:spacing w:before="120"/>
              <w:rPr>
                <w:rFonts w:cs="Arial"/>
                <w:bCs/>
                <w:szCs w:val="18"/>
                <w:lang w:val="en-GB"/>
              </w:rPr>
            </w:pPr>
          </w:p>
        </w:tc>
        <w:tc>
          <w:tcPr>
            <w:tcW w:w="9365" w:type="dxa"/>
            <w:gridSpan w:val="5"/>
            <w:tcBorders>
              <w:left w:val="nil"/>
              <w:right w:val="nil"/>
            </w:tcBorders>
          </w:tcPr>
          <w:p w14:paraId="7BC69DB1" w14:textId="6579183C" w:rsidR="004F0E93" w:rsidRPr="0085770B" w:rsidRDefault="00E17049" w:rsidP="00800F02">
            <w:pPr>
              <w:widowControl/>
              <w:tabs>
                <w:tab w:val="left" w:pos="1075"/>
              </w:tabs>
              <w:suppressAutoHyphens/>
              <w:spacing w:before="120"/>
              <w:ind w:left="83"/>
              <w:rPr>
                <w:rFonts w:cs="Arial"/>
                <w:bCs/>
                <w:szCs w:val="18"/>
                <w:lang w:val="en-GB"/>
              </w:rPr>
            </w:pPr>
            <w:r w:rsidRPr="0085770B">
              <w:rPr>
                <w:rFonts w:cs="Arial"/>
                <w:bCs/>
                <w:szCs w:val="18"/>
                <w:lang w:val="en-GB"/>
              </w:rPr>
              <w:t>The aim of determining the investment and risk profile is to identify the insured person's risk tolerance (risk capacity and risk appetite). The individual data are interconnected and should not be considered in isolation.</w:t>
            </w:r>
          </w:p>
          <w:p w14:paraId="0D9C950D" w14:textId="4107E3AE" w:rsidR="004F0E93" w:rsidRPr="0085770B" w:rsidRDefault="00E17049" w:rsidP="00800F02">
            <w:pPr>
              <w:widowControl/>
              <w:tabs>
                <w:tab w:val="left" w:pos="1075"/>
              </w:tabs>
              <w:suppressAutoHyphens/>
              <w:spacing w:before="120"/>
              <w:ind w:left="83"/>
              <w:rPr>
                <w:rFonts w:cs="Arial"/>
                <w:bCs/>
                <w:szCs w:val="18"/>
                <w:lang w:val="en-GB"/>
              </w:rPr>
            </w:pPr>
            <w:r w:rsidRPr="0085770B">
              <w:rPr>
                <w:rFonts w:cs="Arial"/>
                <w:bCs/>
                <w:szCs w:val="18"/>
                <w:lang w:val="en-GB"/>
              </w:rPr>
              <w:t>Please tick as appropriate</w:t>
            </w:r>
            <w:r w:rsidR="004F0E93" w:rsidRPr="0085770B">
              <w:rPr>
                <w:rFonts w:cs="Arial"/>
                <w:bCs/>
                <w:szCs w:val="18"/>
                <w:lang w:val="en-GB"/>
              </w:rPr>
              <w:t xml:space="preserve"> (</w:t>
            </w:r>
            <w:r w:rsidRPr="0085770B">
              <w:rPr>
                <w:rFonts w:cs="Arial"/>
                <w:bCs/>
                <w:szCs w:val="18"/>
                <w:lang w:val="en-GB"/>
              </w:rPr>
              <w:t>only 1 cross per question</w:t>
            </w:r>
            <w:r w:rsidR="004F0E93" w:rsidRPr="0085770B">
              <w:rPr>
                <w:rFonts w:cs="Arial"/>
                <w:bCs/>
                <w:szCs w:val="18"/>
                <w:lang w:val="en-GB"/>
              </w:rPr>
              <w:t>)</w:t>
            </w:r>
          </w:p>
        </w:tc>
      </w:tr>
      <w:tr w:rsidR="004F0E93" w:rsidRPr="00914CE2" w14:paraId="2F8DB9E1" w14:textId="77777777" w:rsidTr="00800F02">
        <w:tc>
          <w:tcPr>
            <w:tcW w:w="480" w:type="dxa"/>
            <w:tcBorders>
              <w:left w:val="nil"/>
              <w:right w:val="nil"/>
            </w:tcBorders>
          </w:tcPr>
          <w:p w14:paraId="124FF1F1" w14:textId="77777777" w:rsidR="004F0E93" w:rsidRPr="0085770B" w:rsidRDefault="004F0E93" w:rsidP="00800F02">
            <w:pPr>
              <w:widowControl/>
              <w:tabs>
                <w:tab w:val="left" w:pos="1042"/>
              </w:tabs>
              <w:suppressAutoHyphens/>
              <w:spacing w:before="120"/>
              <w:rPr>
                <w:rFonts w:cs="Arial"/>
                <w:bCs/>
                <w:szCs w:val="18"/>
                <w:lang w:val="en-GB"/>
              </w:rPr>
            </w:pPr>
          </w:p>
        </w:tc>
        <w:tc>
          <w:tcPr>
            <w:tcW w:w="9365" w:type="dxa"/>
            <w:gridSpan w:val="5"/>
            <w:tcBorders>
              <w:left w:val="nil"/>
              <w:right w:val="nil"/>
            </w:tcBorders>
            <w:shd w:val="clear" w:color="auto" w:fill="EBEBEB"/>
          </w:tcPr>
          <w:p w14:paraId="20016A04" w14:textId="0B7A219C" w:rsidR="004F0E93" w:rsidRPr="0085770B" w:rsidRDefault="00E17049" w:rsidP="00800F02">
            <w:pPr>
              <w:widowControl/>
              <w:tabs>
                <w:tab w:val="left" w:pos="1075"/>
              </w:tabs>
              <w:suppressAutoHyphens/>
              <w:spacing w:before="120"/>
              <w:ind w:left="83"/>
              <w:rPr>
                <w:rFonts w:cs="Arial"/>
                <w:b/>
                <w:szCs w:val="18"/>
                <w:lang w:val="en-GB"/>
              </w:rPr>
            </w:pPr>
            <w:r w:rsidRPr="0085770B">
              <w:rPr>
                <w:rFonts w:cs="Arial"/>
                <w:b/>
                <w:szCs w:val="18"/>
                <w:lang w:val="en-GB"/>
              </w:rPr>
              <w:t>Risk capacity</w:t>
            </w:r>
          </w:p>
          <w:p w14:paraId="714CEF85" w14:textId="680D2EB4" w:rsidR="004F0E93" w:rsidRPr="0085770B" w:rsidRDefault="00E17049" w:rsidP="00800F02">
            <w:pPr>
              <w:widowControl/>
              <w:tabs>
                <w:tab w:val="left" w:pos="1075"/>
              </w:tabs>
              <w:suppressAutoHyphens/>
              <w:spacing w:before="60"/>
              <w:ind w:left="83"/>
              <w:rPr>
                <w:rFonts w:cs="Arial"/>
                <w:bCs/>
                <w:szCs w:val="18"/>
                <w:lang w:val="en-GB"/>
              </w:rPr>
            </w:pPr>
            <w:r w:rsidRPr="0085770B">
              <w:rPr>
                <w:rFonts w:cs="Arial"/>
                <w:bCs/>
                <w:szCs w:val="18"/>
                <w:lang w:val="en-GB"/>
              </w:rPr>
              <w:t>The risk capacity comprises the customer’s ability to withstand financial losses without any noticeable impact on his or her standard of living.</w:t>
            </w:r>
          </w:p>
        </w:tc>
      </w:tr>
      <w:tr w:rsidR="004F0E93" w:rsidRPr="00914CE2" w14:paraId="5F305E52" w14:textId="77777777" w:rsidTr="00800F02">
        <w:tc>
          <w:tcPr>
            <w:tcW w:w="9845" w:type="dxa"/>
            <w:gridSpan w:val="6"/>
          </w:tcPr>
          <w:p w14:paraId="6B20AA41"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219EF251" w14:textId="77777777" w:rsidTr="00800F02">
        <w:tc>
          <w:tcPr>
            <w:tcW w:w="480" w:type="dxa"/>
            <w:vMerge w:val="restart"/>
            <w:tcBorders>
              <w:left w:val="nil"/>
              <w:right w:val="nil"/>
            </w:tcBorders>
          </w:tcPr>
          <w:p w14:paraId="5D9F6068"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46424FD8"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1.</w:t>
            </w:r>
          </w:p>
        </w:tc>
        <w:tc>
          <w:tcPr>
            <w:tcW w:w="8040" w:type="dxa"/>
            <w:gridSpan w:val="3"/>
            <w:tcBorders>
              <w:left w:val="nil"/>
              <w:right w:val="nil"/>
            </w:tcBorders>
          </w:tcPr>
          <w:p w14:paraId="78FDF80B" w14:textId="4BF88786" w:rsidR="004F0E93" w:rsidRPr="0085770B" w:rsidRDefault="00E17049"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Investment horizon</w:t>
            </w:r>
          </w:p>
        </w:tc>
        <w:tc>
          <w:tcPr>
            <w:tcW w:w="965" w:type="dxa"/>
            <w:tcBorders>
              <w:left w:val="nil"/>
              <w:right w:val="nil"/>
            </w:tcBorders>
          </w:tcPr>
          <w:p w14:paraId="4221B163" w14:textId="49814DEF"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r w:rsidRPr="0085770B">
              <w:rPr>
                <w:rFonts w:cs="Arial"/>
                <w:b/>
                <w:sz w:val="16"/>
                <w:szCs w:val="16"/>
                <w:lang w:val="en-GB"/>
              </w:rPr>
              <w:t>(</w:t>
            </w:r>
            <w:r w:rsidR="004A4B15" w:rsidRPr="0085770B">
              <w:rPr>
                <w:rFonts w:cs="Arial"/>
                <w:b/>
                <w:sz w:val="16"/>
                <w:szCs w:val="16"/>
                <w:lang w:val="en-GB"/>
              </w:rPr>
              <w:t>Points</w:t>
            </w:r>
            <w:r w:rsidRPr="0085770B">
              <w:rPr>
                <w:rFonts w:cs="Arial"/>
                <w:b/>
                <w:sz w:val="16"/>
                <w:szCs w:val="16"/>
                <w:lang w:val="en-GB"/>
              </w:rPr>
              <w:t>)</w:t>
            </w:r>
          </w:p>
        </w:tc>
      </w:tr>
      <w:tr w:rsidR="004F0E93" w:rsidRPr="00914CE2" w14:paraId="494AB0E3" w14:textId="77777777" w:rsidTr="00800F02">
        <w:tc>
          <w:tcPr>
            <w:tcW w:w="480" w:type="dxa"/>
            <w:vMerge/>
            <w:tcBorders>
              <w:left w:val="nil"/>
              <w:right w:val="nil"/>
            </w:tcBorders>
          </w:tcPr>
          <w:p w14:paraId="69C2CE9C"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717D37EC"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6BD73F3C" w14:textId="1B36EF75" w:rsidR="004F0E93" w:rsidRPr="0085770B" w:rsidRDefault="00E17049"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The investment horizon comprises the time period for which you are able to invest the assets without having to draw on them (e.g. for home ownership purposes, retirement, moving abroad).</w:t>
            </w:r>
            <w:r w:rsidR="004F0E93" w:rsidRPr="0085770B">
              <w:rPr>
                <w:rFonts w:cs="Arial"/>
                <w:bCs/>
                <w:szCs w:val="18"/>
                <w:lang w:val="en-GB"/>
              </w:rPr>
              <w:t xml:space="preserve"> </w:t>
            </w:r>
            <w:r w:rsidR="004F0E93" w:rsidRPr="0085770B">
              <w:rPr>
                <w:rFonts w:cs="Arial"/>
                <w:bCs/>
                <w:szCs w:val="18"/>
                <w:lang w:val="en-GB"/>
              </w:rPr>
              <w:br/>
            </w:r>
            <w:r w:rsidRPr="0085770B">
              <w:rPr>
                <w:rFonts w:cs="Arial"/>
                <w:bCs/>
                <w:szCs w:val="18"/>
                <w:lang w:val="en-GB"/>
              </w:rPr>
              <w:t>For how long do you expect to be able to invest your money?</w:t>
            </w:r>
          </w:p>
        </w:tc>
        <w:tc>
          <w:tcPr>
            <w:tcW w:w="965" w:type="dxa"/>
            <w:tcBorders>
              <w:left w:val="nil"/>
              <w:right w:val="nil"/>
            </w:tcBorders>
          </w:tcPr>
          <w:p w14:paraId="3BA1CD38"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45910EDC" w14:textId="77777777" w:rsidTr="00800F02">
        <w:tc>
          <w:tcPr>
            <w:tcW w:w="480" w:type="dxa"/>
            <w:vMerge/>
            <w:tcBorders>
              <w:left w:val="nil"/>
              <w:right w:val="nil"/>
            </w:tcBorders>
          </w:tcPr>
          <w:p w14:paraId="5170E29C"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2B254F5"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E72367C" w14:textId="37FA043C"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D327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9pt;height:11.9pt" o:ole="">
                  <v:imagedata r:id="rId11" o:title=""/>
                </v:shape>
                <w:control r:id="rId12" w:name="OptionButton15" w:shapeid="_x0000_i1123"/>
              </w:object>
            </w:r>
          </w:p>
        </w:tc>
        <w:tc>
          <w:tcPr>
            <w:tcW w:w="7680" w:type="dxa"/>
            <w:gridSpan w:val="2"/>
            <w:tcBorders>
              <w:left w:val="nil"/>
              <w:right w:val="nil"/>
            </w:tcBorders>
          </w:tcPr>
          <w:p w14:paraId="3EA11A13" w14:textId="7DDBD860" w:rsidR="004F0E93" w:rsidRPr="0085770B" w:rsidRDefault="001453B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1 </w:t>
            </w:r>
            <w:r w:rsidR="00E17049" w:rsidRPr="0085770B">
              <w:rPr>
                <w:rFonts w:cs="Arial"/>
                <w:bCs/>
                <w:szCs w:val="18"/>
                <w:lang w:val="en-GB"/>
              </w:rPr>
              <w:t>year or less</w:t>
            </w:r>
            <w:r w:rsidR="004F0E93" w:rsidRPr="0085770B">
              <w:rPr>
                <w:rFonts w:cs="Arial"/>
                <w:bCs/>
                <w:szCs w:val="18"/>
                <w:vertAlign w:val="superscript"/>
                <w:lang w:val="en-GB"/>
              </w:rPr>
              <w:t>1</w:t>
            </w:r>
          </w:p>
        </w:tc>
        <w:tc>
          <w:tcPr>
            <w:tcW w:w="965" w:type="dxa"/>
            <w:tcBorders>
              <w:left w:val="nil"/>
              <w:right w:val="nil"/>
            </w:tcBorders>
          </w:tcPr>
          <w:p w14:paraId="45721B60"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0</w:t>
            </w:r>
          </w:p>
        </w:tc>
      </w:tr>
      <w:tr w:rsidR="004F0E93" w:rsidRPr="0085770B" w14:paraId="48893763" w14:textId="77777777" w:rsidTr="00800F02">
        <w:tc>
          <w:tcPr>
            <w:tcW w:w="480" w:type="dxa"/>
            <w:vMerge/>
            <w:tcBorders>
              <w:left w:val="nil"/>
              <w:right w:val="nil"/>
            </w:tcBorders>
          </w:tcPr>
          <w:p w14:paraId="68F3F7B8"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27339F6"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498396B1" w14:textId="43E479CE"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031E9D34">
                <v:shape id="_x0000_i1125" type="#_x0000_t75" style="width:11.9pt;height:11.9pt" o:ole="">
                  <v:imagedata r:id="rId13" o:title=""/>
                </v:shape>
                <w:control r:id="rId14" w:name="OptionButton111" w:shapeid="_x0000_i1125"/>
              </w:object>
            </w:r>
          </w:p>
        </w:tc>
        <w:tc>
          <w:tcPr>
            <w:tcW w:w="7680" w:type="dxa"/>
            <w:gridSpan w:val="2"/>
            <w:tcBorders>
              <w:left w:val="nil"/>
              <w:right w:val="nil"/>
            </w:tcBorders>
          </w:tcPr>
          <w:p w14:paraId="5838D5BF" w14:textId="6EF14CBE"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1 </w:t>
            </w:r>
            <w:r w:rsidR="00E17049" w:rsidRPr="0085770B">
              <w:rPr>
                <w:rFonts w:cs="Arial"/>
                <w:bCs/>
                <w:szCs w:val="18"/>
                <w:lang w:val="en-GB"/>
              </w:rPr>
              <w:t>to</w:t>
            </w:r>
            <w:r w:rsidRPr="0085770B">
              <w:rPr>
                <w:rFonts w:cs="Arial"/>
                <w:bCs/>
                <w:szCs w:val="18"/>
                <w:lang w:val="en-GB"/>
              </w:rPr>
              <w:t xml:space="preserve"> 4 </w:t>
            </w:r>
            <w:r w:rsidR="00E17049" w:rsidRPr="0085770B">
              <w:rPr>
                <w:rFonts w:cs="Arial"/>
                <w:bCs/>
                <w:szCs w:val="18"/>
                <w:lang w:val="en-GB"/>
              </w:rPr>
              <w:t>years</w:t>
            </w:r>
          </w:p>
        </w:tc>
        <w:tc>
          <w:tcPr>
            <w:tcW w:w="965" w:type="dxa"/>
            <w:tcBorders>
              <w:left w:val="nil"/>
              <w:right w:val="nil"/>
            </w:tcBorders>
          </w:tcPr>
          <w:p w14:paraId="176CEB3D"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3</w:t>
            </w:r>
          </w:p>
        </w:tc>
      </w:tr>
      <w:tr w:rsidR="004F0E93" w:rsidRPr="0085770B" w14:paraId="531C4FB5" w14:textId="77777777" w:rsidTr="00800F02">
        <w:tc>
          <w:tcPr>
            <w:tcW w:w="480" w:type="dxa"/>
            <w:vMerge/>
            <w:tcBorders>
              <w:left w:val="nil"/>
              <w:right w:val="nil"/>
            </w:tcBorders>
          </w:tcPr>
          <w:p w14:paraId="531E9B98"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5843ECC3"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40DEC6D0" w14:textId="64753AC8"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48818BDD">
                <v:shape id="_x0000_i1127" type="#_x0000_t75" style="width:11.9pt;height:11.9pt" o:ole="">
                  <v:imagedata r:id="rId15" o:title=""/>
                </v:shape>
                <w:control r:id="rId16" w:name="OptionButton121" w:shapeid="_x0000_i1127"/>
              </w:object>
            </w:r>
          </w:p>
        </w:tc>
        <w:tc>
          <w:tcPr>
            <w:tcW w:w="7680" w:type="dxa"/>
            <w:gridSpan w:val="2"/>
            <w:tcBorders>
              <w:left w:val="nil"/>
              <w:right w:val="nil"/>
            </w:tcBorders>
          </w:tcPr>
          <w:p w14:paraId="3D7DE876" w14:textId="11F88E7F"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5 </w:t>
            </w:r>
            <w:r w:rsidR="00E17049" w:rsidRPr="0085770B">
              <w:rPr>
                <w:rFonts w:cs="Arial"/>
                <w:bCs/>
                <w:szCs w:val="18"/>
                <w:lang w:val="en-GB"/>
              </w:rPr>
              <w:t>to</w:t>
            </w:r>
            <w:r w:rsidRPr="0085770B">
              <w:rPr>
                <w:rFonts w:cs="Arial"/>
                <w:bCs/>
                <w:szCs w:val="18"/>
                <w:lang w:val="en-GB"/>
              </w:rPr>
              <w:t xml:space="preserve"> 7 </w:t>
            </w:r>
            <w:r w:rsidR="00E17049" w:rsidRPr="0085770B">
              <w:rPr>
                <w:rFonts w:cs="Arial"/>
                <w:bCs/>
                <w:szCs w:val="18"/>
                <w:lang w:val="en-GB"/>
              </w:rPr>
              <w:t>years</w:t>
            </w:r>
          </w:p>
        </w:tc>
        <w:tc>
          <w:tcPr>
            <w:tcW w:w="965" w:type="dxa"/>
            <w:tcBorders>
              <w:left w:val="nil"/>
              <w:right w:val="nil"/>
            </w:tcBorders>
          </w:tcPr>
          <w:p w14:paraId="224BDAF9"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6</w:t>
            </w:r>
          </w:p>
        </w:tc>
      </w:tr>
      <w:tr w:rsidR="004F0E93" w:rsidRPr="0085770B" w14:paraId="36083324" w14:textId="77777777" w:rsidTr="00800F02">
        <w:tc>
          <w:tcPr>
            <w:tcW w:w="480" w:type="dxa"/>
            <w:vMerge/>
            <w:tcBorders>
              <w:left w:val="nil"/>
              <w:right w:val="nil"/>
            </w:tcBorders>
          </w:tcPr>
          <w:p w14:paraId="002AB703"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01BBA2EB"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1665C706" w14:textId="54DEC0A9"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CDF6B11">
                <v:shape id="_x0000_i1129" type="#_x0000_t75" style="width:11.9pt;height:11.9pt" o:ole="">
                  <v:imagedata r:id="rId17" o:title=""/>
                </v:shape>
                <w:control r:id="rId18" w:name="OptionButton131" w:shapeid="_x0000_i1129"/>
              </w:object>
            </w:r>
          </w:p>
        </w:tc>
        <w:tc>
          <w:tcPr>
            <w:tcW w:w="7680" w:type="dxa"/>
            <w:gridSpan w:val="2"/>
            <w:tcBorders>
              <w:left w:val="nil"/>
              <w:right w:val="nil"/>
            </w:tcBorders>
          </w:tcPr>
          <w:p w14:paraId="5990F520" w14:textId="3DF9FCB6"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8 </w:t>
            </w:r>
            <w:r w:rsidR="00E17049" w:rsidRPr="0085770B">
              <w:rPr>
                <w:rFonts w:cs="Arial"/>
                <w:bCs/>
                <w:szCs w:val="18"/>
                <w:lang w:val="en-GB"/>
              </w:rPr>
              <w:t>to</w:t>
            </w:r>
            <w:r w:rsidRPr="0085770B">
              <w:rPr>
                <w:rFonts w:cs="Arial"/>
                <w:bCs/>
                <w:szCs w:val="18"/>
                <w:lang w:val="en-GB"/>
              </w:rPr>
              <w:t xml:space="preserve"> 11 </w:t>
            </w:r>
            <w:r w:rsidR="00E17049" w:rsidRPr="0085770B">
              <w:rPr>
                <w:rFonts w:cs="Arial"/>
                <w:bCs/>
                <w:szCs w:val="18"/>
                <w:lang w:val="en-GB"/>
              </w:rPr>
              <w:t>years</w:t>
            </w:r>
          </w:p>
        </w:tc>
        <w:tc>
          <w:tcPr>
            <w:tcW w:w="965" w:type="dxa"/>
            <w:tcBorders>
              <w:left w:val="nil"/>
              <w:right w:val="nil"/>
            </w:tcBorders>
          </w:tcPr>
          <w:p w14:paraId="2918C347"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9</w:t>
            </w:r>
          </w:p>
        </w:tc>
      </w:tr>
      <w:tr w:rsidR="004F0E93" w:rsidRPr="0085770B" w14:paraId="64F3C72B" w14:textId="77777777" w:rsidTr="00800F02">
        <w:tc>
          <w:tcPr>
            <w:tcW w:w="480" w:type="dxa"/>
            <w:vMerge/>
            <w:tcBorders>
              <w:left w:val="nil"/>
              <w:right w:val="nil"/>
            </w:tcBorders>
          </w:tcPr>
          <w:p w14:paraId="739EB654"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2AC5B4F2"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7DBB6846" w14:textId="20D17B42"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121B2420">
                <v:shape id="_x0000_i1131" type="#_x0000_t75" style="width:11.9pt;height:11.9pt" o:ole="">
                  <v:imagedata r:id="rId19" o:title=""/>
                </v:shape>
                <w:control r:id="rId20" w:name="OptionButton141" w:shapeid="_x0000_i1131"/>
              </w:object>
            </w:r>
          </w:p>
        </w:tc>
        <w:tc>
          <w:tcPr>
            <w:tcW w:w="7680" w:type="dxa"/>
            <w:gridSpan w:val="2"/>
            <w:tcBorders>
              <w:left w:val="nil"/>
              <w:right w:val="nil"/>
            </w:tcBorders>
          </w:tcPr>
          <w:p w14:paraId="199C46C2" w14:textId="1901E0E2"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12 </w:t>
            </w:r>
            <w:r w:rsidR="00E17049" w:rsidRPr="0085770B">
              <w:rPr>
                <w:rFonts w:cs="Arial"/>
                <w:bCs/>
                <w:szCs w:val="18"/>
                <w:lang w:val="en-GB"/>
              </w:rPr>
              <w:t>years and more</w:t>
            </w:r>
          </w:p>
        </w:tc>
        <w:tc>
          <w:tcPr>
            <w:tcW w:w="965" w:type="dxa"/>
            <w:tcBorders>
              <w:left w:val="nil"/>
              <w:right w:val="nil"/>
            </w:tcBorders>
          </w:tcPr>
          <w:p w14:paraId="1B5347BC"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12</w:t>
            </w:r>
          </w:p>
        </w:tc>
      </w:tr>
      <w:tr w:rsidR="004F0E93" w:rsidRPr="00914CE2" w14:paraId="3AF6101F" w14:textId="77777777" w:rsidTr="00800F02">
        <w:tc>
          <w:tcPr>
            <w:tcW w:w="480" w:type="dxa"/>
            <w:vMerge/>
            <w:tcBorders>
              <w:left w:val="nil"/>
              <w:right w:val="nil"/>
            </w:tcBorders>
          </w:tcPr>
          <w:p w14:paraId="772CAE95"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083294E6"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1786FE52"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7680" w:type="dxa"/>
            <w:gridSpan w:val="2"/>
            <w:tcBorders>
              <w:left w:val="nil"/>
              <w:right w:val="nil"/>
            </w:tcBorders>
          </w:tcPr>
          <w:p w14:paraId="30D73D32" w14:textId="277A72E9" w:rsidR="004F0E93" w:rsidRPr="0085770B" w:rsidRDefault="004F0E93" w:rsidP="00800F02">
            <w:pPr>
              <w:keepNext/>
              <w:keepLines/>
              <w:widowControl/>
              <w:tabs>
                <w:tab w:val="left" w:pos="1075"/>
              </w:tabs>
              <w:suppressAutoHyphens/>
              <w:spacing w:before="60"/>
              <w:ind w:left="83" w:hanging="83"/>
              <w:rPr>
                <w:rFonts w:cs="Arial"/>
                <w:bCs/>
                <w:szCs w:val="18"/>
                <w:lang w:val="en-GB"/>
              </w:rPr>
            </w:pPr>
            <w:r w:rsidRPr="0085770B">
              <w:rPr>
                <w:rFonts w:cs="Arial"/>
                <w:bCs/>
                <w:szCs w:val="18"/>
                <w:vertAlign w:val="superscript"/>
                <w:lang w:val="en-GB"/>
              </w:rPr>
              <w:t>1</w:t>
            </w:r>
            <w:r w:rsidR="00E17049" w:rsidRPr="0085770B">
              <w:rPr>
                <w:rFonts w:cs="Arial"/>
                <w:bCs/>
                <w:sz w:val="16"/>
                <w:szCs w:val="16"/>
                <w:lang w:val="en-GB"/>
              </w:rPr>
              <w:t>Due to your short investment horizon, a security-oriented investment is recommended regardless of the overall score</w:t>
            </w:r>
          </w:p>
        </w:tc>
        <w:tc>
          <w:tcPr>
            <w:tcW w:w="965" w:type="dxa"/>
            <w:tcBorders>
              <w:left w:val="nil"/>
              <w:right w:val="nil"/>
            </w:tcBorders>
          </w:tcPr>
          <w:p w14:paraId="4C5383DA"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p>
        </w:tc>
      </w:tr>
      <w:tr w:rsidR="004F0E93" w:rsidRPr="00914CE2" w14:paraId="6DBE7053" w14:textId="77777777" w:rsidTr="00800F02">
        <w:tc>
          <w:tcPr>
            <w:tcW w:w="9845" w:type="dxa"/>
            <w:gridSpan w:val="6"/>
          </w:tcPr>
          <w:p w14:paraId="0CD54B82"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7CD72A92" w14:textId="77777777" w:rsidTr="00800F02">
        <w:tc>
          <w:tcPr>
            <w:tcW w:w="480" w:type="dxa"/>
            <w:vMerge w:val="restart"/>
            <w:tcBorders>
              <w:left w:val="nil"/>
              <w:right w:val="nil"/>
            </w:tcBorders>
          </w:tcPr>
          <w:p w14:paraId="3DE7FF89"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08430D74"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2.</w:t>
            </w:r>
          </w:p>
        </w:tc>
        <w:tc>
          <w:tcPr>
            <w:tcW w:w="8040" w:type="dxa"/>
            <w:gridSpan w:val="3"/>
            <w:tcBorders>
              <w:left w:val="nil"/>
              <w:right w:val="nil"/>
            </w:tcBorders>
          </w:tcPr>
          <w:p w14:paraId="0F67D716" w14:textId="29D5BB1C" w:rsidR="004F0E93" w:rsidRPr="0085770B" w:rsidRDefault="005C4741"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Financial obligations</w:t>
            </w:r>
          </w:p>
        </w:tc>
        <w:tc>
          <w:tcPr>
            <w:tcW w:w="965" w:type="dxa"/>
            <w:tcBorders>
              <w:left w:val="nil"/>
              <w:right w:val="nil"/>
            </w:tcBorders>
          </w:tcPr>
          <w:p w14:paraId="1DB32675" w14:textId="77777777"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p>
        </w:tc>
      </w:tr>
      <w:tr w:rsidR="004F0E93" w:rsidRPr="0085770B" w14:paraId="686E86E1" w14:textId="77777777" w:rsidTr="00800F02">
        <w:tc>
          <w:tcPr>
            <w:tcW w:w="480" w:type="dxa"/>
            <w:vMerge/>
            <w:tcBorders>
              <w:left w:val="nil"/>
              <w:right w:val="nil"/>
            </w:tcBorders>
          </w:tcPr>
          <w:p w14:paraId="65891B99"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57F4A076"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5EBCAD93" w14:textId="0DCB0049" w:rsidR="004F0E93" w:rsidRPr="0085770B" w:rsidRDefault="005C474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How high are your current and foreseeable future financial obligations (e.g. rent, mortgage, leasing costs, health insurance and maintenance payments etc.) per month? (Value in CHF)</w:t>
            </w:r>
          </w:p>
        </w:tc>
        <w:tc>
          <w:tcPr>
            <w:tcW w:w="965" w:type="dxa"/>
            <w:tcBorders>
              <w:left w:val="nil"/>
              <w:right w:val="nil"/>
            </w:tcBorders>
          </w:tcPr>
          <w:p w14:paraId="075BD106"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60D35901" w14:textId="77777777" w:rsidTr="00800F02">
        <w:tc>
          <w:tcPr>
            <w:tcW w:w="480" w:type="dxa"/>
            <w:vMerge/>
            <w:tcBorders>
              <w:left w:val="nil"/>
              <w:right w:val="nil"/>
            </w:tcBorders>
          </w:tcPr>
          <w:p w14:paraId="73394C50"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8318C73"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1FE60D7E" w14:textId="13EAC0C4"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364594E6">
                <v:shape id="_x0000_i1133" type="#_x0000_t75" style="width:11.9pt;height:11.9pt" o:ole="">
                  <v:imagedata r:id="rId21" o:title=""/>
                </v:shape>
                <w:control r:id="rId22" w:name="OptionButton1" w:shapeid="_x0000_i1133"/>
              </w:object>
            </w:r>
          </w:p>
        </w:tc>
        <w:tc>
          <w:tcPr>
            <w:tcW w:w="7680" w:type="dxa"/>
            <w:gridSpan w:val="2"/>
            <w:tcBorders>
              <w:left w:val="nil"/>
              <w:right w:val="nil"/>
            </w:tcBorders>
          </w:tcPr>
          <w:p w14:paraId="57A05C09" w14:textId="160BEB8B"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l</w:t>
            </w:r>
            <w:r w:rsidR="005C4741" w:rsidRPr="0085770B">
              <w:rPr>
                <w:rFonts w:cs="Arial"/>
                <w:bCs/>
                <w:szCs w:val="18"/>
                <w:lang w:val="en-GB"/>
              </w:rPr>
              <w:t>ess than</w:t>
            </w:r>
            <w:r w:rsidR="004F0E93" w:rsidRPr="0085770B">
              <w:rPr>
                <w:rFonts w:cs="Arial"/>
                <w:bCs/>
                <w:szCs w:val="18"/>
                <w:lang w:val="en-GB"/>
              </w:rPr>
              <w:t xml:space="preserve"> 2</w:t>
            </w:r>
            <w:r w:rsidR="00E17049" w:rsidRPr="0085770B">
              <w:rPr>
                <w:rFonts w:cs="Arial"/>
                <w:bCs/>
                <w:szCs w:val="18"/>
                <w:lang w:val="en-GB"/>
              </w:rPr>
              <w:t xml:space="preserve"> </w:t>
            </w:r>
            <w:r w:rsidR="004F0E93" w:rsidRPr="0085770B">
              <w:rPr>
                <w:rFonts w:cs="Arial"/>
                <w:bCs/>
                <w:szCs w:val="18"/>
                <w:lang w:val="en-GB"/>
              </w:rPr>
              <w:t>000</w:t>
            </w:r>
          </w:p>
        </w:tc>
        <w:tc>
          <w:tcPr>
            <w:tcW w:w="965" w:type="dxa"/>
            <w:tcBorders>
              <w:left w:val="nil"/>
              <w:right w:val="nil"/>
            </w:tcBorders>
          </w:tcPr>
          <w:p w14:paraId="3DF7A720"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4</w:t>
            </w:r>
          </w:p>
        </w:tc>
      </w:tr>
      <w:tr w:rsidR="004F0E93" w:rsidRPr="0085770B" w14:paraId="42E7257A" w14:textId="77777777" w:rsidTr="00800F02">
        <w:tc>
          <w:tcPr>
            <w:tcW w:w="480" w:type="dxa"/>
            <w:vMerge/>
            <w:tcBorders>
              <w:left w:val="nil"/>
              <w:right w:val="nil"/>
            </w:tcBorders>
          </w:tcPr>
          <w:p w14:paraId="270A6829"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554ABCD8"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2F3B7D0B" w14:textId="092828B9"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66E1B04">
                <v:shape id="_x0000_i1135" type="#_x0000_t75" style="width:11.9pt;height:11.9pt" o:ole="">
                  <v:imagedata r:id="rId23" o:title=""/>
                </v:shape>
                <w:control r:id="rId24" w:name="OptionButton11" w:shapeid="_x0000_i1135"/>
              </w:object>
            </w:r>
          </w:p>
        </w:tc>
        <w:tc>
          <w:tcPr>
            <w:tcW w:w="7680" w:type="dxa"/>
            <w:gridSpan w:val="2"/>
            <w:tcBorders>
              <w:left w:val="nil"/>
              <w:right w:val="nil"/>
            </w:tcBorders>
          </w:tcPr>
          <w:p w14:paraId="1838C8EB" w14:textId="7DF96DC8"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2</w:t>
            </w:r>
            <w:r w:rsidR="00E17049" w:rsidRPr="0085770B">
              <w:rPr>
                <w:rFonts w:cs="Arial"/>
                <w:bCs/>
                <w:szCs w:val="18"/>
                <w:lang w:val="en-GB"/>
              </w:rPr>
              <w:t xml:space="preserve"> </w:t>
            </w:r>
            <w:r w:rsidRPr="0085770B">
              <w:rPr>
                <w:rFonts w:cs="Arial"/>
                <w:bCs/>
                <w:szCs w:val="18"/>
                <w:lang w:val="en-GB"/>
              </w:rPr>
              <w:t xml:space="preserve">000 </w:t>
            </w:r>
            <w:r w:rsidR="005C4741" w:rsidRPr="0085770B">
              <w:rPr>
                <w:rFonts w:cs="Arial"/>
                <w:bCs/>
                <w:szCs w:val="18"/>
                <w:lang w:val="en-GB"/>
              </w:rPr>
              <w:t>to</w:t>
            </w:r>
            <w:r w:rsidRPr="0085770B">
              <w:rPr>
                <w:rFonts w:cs="Arial"/>
                <w:bCs/>
                <w:szCs w:val="18"/>
                <w:lang w:val="en-GB"/>
              </w:rPr>
              <w:t xml:space="preserve"> 4</w:t>
            </w:r>
            <w:r w:rsidR="00E17049" w:rsidRPr="0085770B">
              <w:rPr>
                <w:rFonts w:cs="Arial"/>
                <w:bCs/>
                <w:szCs w:val="18"/>
                <w:lang w:val="en-GB"/>
              </w:rPr>
              <w:t xml:space="preserve"> </w:t>
            </w:r>
            <w:r w:rsidRPr="0085770B">
              <w:rPr>
                <w:rFonts w:cs="Arial"/>
                <w:bCs/>
                <w:szCs w:val="18"/>
                <w:lang w:val="en-GB"/>
              </w:rPr>
              <w:t>000</w:t>
            </w:r>
          </w:p>
        </w:tc>
        <w:tc>
          <w:tcPr>
            <w:tcW w:w="965" w:type="dxa"/>
            <w:tcBorders>
              <w:left w:val="nil"/>
              <w:right w:val="nil"/>
            </w:tcBorders>
          </w:tcPr>
          <w:p w14:paraId="5580A281"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3</w:t>
            </w:r>
          </w:p>
        </w:tc>
      </w:tr>
      <w:tr w:rsidR="004F0E93" w:rsidRPr="0085770B" w14:paraId="00195D4A" w14:textId="77777777" w:rsidTr="00800F02">
        <w:tc>
          <w:tcPr>
            <w:tcW w:w="480" w:type="dxa"/>
            <w:vMerge/>
            <w:tcBorders>
              <w:left w:val="nil"/>
              <w:right w:val="nil"/>
            </w:tcBorders>
          </w:tcPr>
          <w:p w14:paraId="38958167"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5A921C37"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25154FB" w14:textId="16FFB823"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690F2BA9">
                <v:shape id="_x0000_i1137" type="#_x0000_t75" style="width:11.9pt;height:11.9pt" o:ole="">
                  <v:imagedata r:id="rId25" o:title=""/>
                </v:shape>
                <w:control r:id="rId26" w:name="OptionButton12" w:shapeid="_x0000_i1137"/>
              </w:object>
            </w:r>
          </w:p>
        </w:tc>
        <w:tc>
          <w:tcPr>
            <w:tcW w:w="7680" w:type="dxa"/>
            <w:gridSpan w:val="2"/>
            <w:tcBorders>
              <w:left w:val="nil"/>
              <w:right w:val="nil"/>
            </w:tcBorders>
          </w:tcPr>
          <w:p w14:paraId="7535E358" w14:textId="186513EE"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4</w:t>
            </w:r>
            <w:r w:rsidR="00E17049" w:rsidRPr="0085770B">
              <w:rPr>
                <w:rFonts w:cs="Arial"/>
                <w:bCs/>
                <w:szCs w:val="18"/>
                <w:lang w:val="en-GB"/>
              </w:rPr>
              <w:t xml:space="preserve"> </w:t>
            </w:r>
            <w:r w:rsidRPr="0085770B">
              <w:rPr>
                <w:rFonts w:cs="Arial"/>
                <w:bCs/>
                <w:szCs w:val="18"/>
                <w:lang w:val="en-GB"/>
              </w:rPr>
              <w:t xml:space="preserve">000 </w:t>
            </w:r>
            <w:r w:rsidR="005C4741" w:rsidRPr="0085770B">
              <w:rPr>
                <w:rFonts w:cs="Arial"/>
                <w:bCs/>
                <w:szCs w:val="18"/>
                <w:lang w:val="en-GB"/>
              </w:rPr>
              <w:t>to</w:t>
            </w:r>
            <w:r w:rsidRPr="0085770B">
              <w:rPr>
                <w:rFonts w:cs="Arial"/>
                <w:bCs/>
                <w:szCs w:val="18"/>
                <w:lang w:val="en-GB"/>
              </w:rPr>
              <w:t xml:space="preserve"> 6</w:t>
            </w:r>
            <w:r w:rsidR="00E17049" w:rsidRPr="0085770B">
              <w:rPr>
                <w:rFonts w:cs="Arial"/>
                <w:bCs/>
                <w:szCs w:val="18"/>
                <w:lang w:val="en-GB"/>
              </w:rPr>
              <w:t xml:space="preserve"> </w:t>
            </w:r>
            <w:r w:rsidRPr="0085770B">
              <w:rPr>
                <w:rFonts w:cs="Arial"/>
                <w:bCs/>
                <w:szCs w:val="18"/>
                <w:lang w:val="en-GB"/>
              </w:rPr>
              <w:t>000</w:t>
            </w:r>
          </w:p>
        </w:tc>
        <w:tc>
          <w:tcPr>
            <w:tcW w:w="965" w:type="dxa"/>
            <w:tcBorders>
              <w:left w:val="nil"/>
              <w:right w:val="nil"/>
            </w:tcBorders>
          </w:tcPr>
          <w:p w14:paraId="2F5F8FB8"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2</w:t>
            </w:r>
          </w:p>
        </w:tc>
      </w:tr>
      <w:tr w:rsidR="004F0E93" w:rsidRPr="0085770B" w14:paraId="6B9F904B" w14:textId="77777777" w:rsidTr="00800F02">
        <w:tc>
          <w:tcPr>
            <w:tcW w:w="480" w:type="dxa"/>
            <w:vMerge/>
            <w:tcBorders>
              <w:left w:val="nil"/>
              <w:right w:val="nil"/>
            </w:tcBorders>
          </w:tcPr>
          <w:p w14:paraId="681C9262"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2B28A3C7"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511FD92A" w14:textId="7ECFBA2D"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060AEFFA">
                <v:shape id="_x0000_i1139" type="#_x0000_t75" style="width:11.9pt;height:11.9pt" o:ole="">
                  <v:imagedata r:id="rId27" o:title=""/>
                </v:shape>
                <w:control r:id="rId28" w:name="OptionButton13" w:shapeid="_x0000_i1139"/>
              </w:object>
            </w:r>
          </w:p>
        </w:tc>
        <w:tc>
          <w:tcPr>
            <w:tcW w:w="7680" w:type="dxa"/>
            <w:gridSpan w:val="2"/>
            <w:tcBorders>
              <w:left w:val="nil"/>
              <w:right w:val="nil"/>
            </w:tcBorders>
          </w:tcPr>
          <w:p w14:paraId="4DDB1239" w14:textId="120F51BB"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6</w:t>
            </w:r>
            <w:r w:rsidR="00E17049" w:rsidRPr="0085770B">
              <w:rPr>
                <w:rFonts w:cs="Arial"/>
                <w:bCs/>
                <w:szCs w:val="18"/>
                <w:lang w:val="en-GB"/>
              </w:rPr>
              <w:t xml:space="preserve"> </w:t>
            </w:r>
            <w:r w:rsidRPr="0085770B">
              <w:rPr>
                <w:rFonts w:cs="Arial"/>
                <w:bCs/>
                <w:szCs w:val="18"/>
                <w:lang w:val="en-GB"/>
              </w:rPr>
              <w:t xml:space="preserve">000 </w:t>
            </w:r>
            <w:r w:rsidR="005C4741" w:rsidRPr="0085770B">
              <w:rPr>
                <w:rFonts w:cs="Arial"/>
                <w:bCs/>
                <w:szCs w:val="18"/>
                <w:lang w:val="en-GB"/>
              </w:rPr>
              <w:t>to</w:t>
            </w:r>
            <w:r w:rsidRPr="0085770B">
              <w:rPr>
                <w:rFonts w:cs="Arial"/>
                <w:bCs/>
                <w:szCs w:val="18"/>
                <w:lang w:val="en-GB"/>
              </w:rPr>
              <w:t xml:space="preserve"> 8</w:t>
            </w:r>
            <w:r w:rsidR="00E17049" w:rsidRPr="0085770B">
              <w:rPr>
                <w:rFonts w:cs="Arial"/>
                <w:bCs/>
                <w:szCs w:val="18"/>
                <w:lang w:val="en-GB"/>
              </w:rPr>
              <w:t xml:space="preserve"> </w:t>
            </w:r>
            <w:r w:rsidRPr="0085770B">
              <w:rPr>
                <w:rFonts w:cs="Arial"/>
                <w:bCs/>
                <w:szCs w:val="18"/>
                <w:lang w:val="en-GB"/>
              </w:rPr>
              <w:t>000</w:t>
            </w:r>
          </w:p>
        </w:tc>
        <w:tc>
          <w:tcPr>
            <w:tcW w:w="965" w:type="dxa"/>
            <w:tcBorders>
              <w:left w:val="nil"/>
              <w:right w:val="nil"/>
            </w:tcBorders>
          </w:tcPr>
          <w:p w14:paraId="6856F91C"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w:t>
            </w:r>
          </w:p>
        </w:tc>
      </w:tr>
      <w:tr w:rsidR="004F0E93" w:rsidRPr="0085770B" w14:paraId="5392DFC9" w14:textId="77777777" w:rsidTr="00800F02">
        <w:tc>
          <w:tcPr>
            <w:tcW w:w="480" w:type="dxa"/>
            <w:vMerge/>
            <w:tcBorders>
              <w:left w:val="nil"/>
              <w:right w:val="nil"/>
            </w:tcBorders>
          </w:tcPr>
          <w:p w14:paraId="636F8761"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48A97113"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2763C1C4" w14:textId="7D66F2C9"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6CA50DC7">
                <v:shape id="_x0000_i1141" type="#_x0000_t75" style="width:11.9pt;height:11.9pt" o:ole="">
                  <v:imagedata r:id="rId29" o:title=""/>
                </v:shape>
                <w:control r:id="rId30" w:name="OptionButton14" w:shapeid="_x0000_i1141"/>
              </w:object>
            </w:r>
          </w:p>
        </w:tc>
        <w:tc>
          <w:tcPr>
            <w:tcW w:w="7680" w:type="dxa"/>
            <w:gridSpan w:val="2"/>
            <w:tcBorders>
              <w:left w:val="nil"/>
              <w:right w:val="nil"/>
            </w:tcBorders>
          </w:tcPr>
          <w:p w14:paraId="390D4A34" w14:textId="5DEF323F" w:rsidR="004F0E93" w:rsidRPr="0085770B" w:rsidRDefault="005C474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ov</w:t>
            </w:r>
            <w:r w:rsidR="004F0E93" w:rsidRPr="0085770B">
              <w:rPr>
                <w:rFonts w:cs="Arial"/>
                <w:bCs/>
                <w:szCs w:val="18"/>
                <w:lang w:val="en-GB"/>
              </w:rPr>
              <w:t>er 8</w:t>
            </w:r>
            <w:r w:rsidR="00E17049" w:rsidRPr="0085770B">
              <w:rPr>
                <w:rFonts w:cs="Arial"/>
                <w:bCs/>
                <w:szCs w:val="18"/>
                <w:lang w:val="en-GB"/>
              </w:rPr>
              <w:t xml:space="preserve"> </w:t>
            </w:r>
            <w:r w:rsidR="004F0E93" w:rsidRPr="0085770B">
              <w:rPr>
                <w:rFonts w:cs="Arial"/>
                <w:bCs/>
                <w:szCs w:val="18"/>
                <w:lang w:val="en-GB"/>
              </w:rPr>
              <w:t>000</w:t>
            </w:r>
          </w:p>
        </w:tc>
        <w:tc>
          <w:tcPr>
            <w:tcW w:w="965" w:type="dxa"/>
            <w:tcBorders>
              <w:left w:val="nil"/>
              <w:right w:val="nil"/>
            </w:tcBorders>
          </w:tcPr>
          <w:p w14:paraId="4DE48A1A"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0</w:t>
            </w:r>
          </w:p>
        </w:tc>
      </w:tr>
      <w:tr w:rsidR="004F0E93" w:rsidRPr="0085770B" w14:paraId="49710E60" w14:textId="77777777" w:rsidTr="00800F02">
        <w:tc>
          <w:tcPr>
            <w:tcW w:w="9845" w:type="dxa"/>
            <w:gridSpan w:val="6"/>
          </w:tcPr>
          <w:p w14:paraId="44A001C7"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00C8ACF0" w14:textId="77777777" w:rsidTr="00800F02">
        <w:tc>
          <w:tcPr>
            <w:tcW w:w="480" w:type="dxa"/>
            <w:vMerge w:val="restart"/>
            <w:tcBorders>
              <w:left w:val="nil"/>
              <w:right w:val="nil"/>
            </w:tcBorders>
          </w:tcPr>
          <w:p w14:paraId="114165F9"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14F1C6EB"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3.</w:t>
            </w:r>
          </w:p>
        </w:tc>
        <w:tc>
          <w:tcPr>
            <w:tcW w:w="8040" w:type="dxa"/>
            <w:gridSpan w:val="3"/>
            <w:tcBorders>
              <w:left w:val="nil"/>
              <w:right w:val="nil"/>
            </w:tcBorders>
          </w:tcPr>
          <w:p w14:paraId="1A68E776" w14:textId="586BEBC5" w:rsidR="004F0E93" w:rsidRPr="0085770B" w:rsidRDefault="00F743C1"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Monthly savings contribution</w:t>
            </w:r>
          </w:p>
        </w:tc>
        <w:tc>
          <w:tcPr>
            <w:tcW w:w="965" w:type="dxa"/>
            <w:tcBorders>
              <w:left w:val="nil"/>
              <w:right w:val="nil"/>
            </w:tcBorders>
          </w:tcPr>
          <w:p w14:paraId="45845549" w14:textId="77777777"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p>
        </w:tc>
      </w:tr>
      <w:tr w:rsidR="004F0E93" w:rsidRPr="00914CE2" w14:paraId="591F945D" w14:textId="77777777" w:rsidTr="00800F02">
        <w:tc>
          <w:tcPr>
            <w:tcW w:w="480" w:type="dxa"/>
            <w:vMerge/>
            <w:tcBorders>
              <w:left w:val="nil"/>
              <w:right w:val="nil"/>
            </w:tcBorders>
          </w:tcPr>
          <w:p w14:paraId="2D9F1761"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4B50B3D0"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720F1427" w14:textId="72AF5B18"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Which monthly savings contribution can you use in addition to deductions for the 2</w:t>
            </w:r>
            <w:r w:rsidRPr="0085770B">
              <w:rPr>
                <w:rFonts w:cs="Arial"/>
                <w:bCs/>
                <w:szCs w:val="18"/>
                <w:vertAlign w:val="superscript"/>
                <w:lang w:val="en-GB"/>
              </w:rPr>
              <w:t>nd</w:t>
            </w:r>
            <w:r w:rsidRPr="0085770B">
              <w:rPr>
                <w:rFonts w:cs="Arial"/>
                <w:bCs/>
                <w:szCs w:val="18"/>
                <w:lang w:val="en-GB"/>
              </w:rPr>
              <w:t xml:space="preserve"> pillar </w:t>
            </w:r>
            <w:r w:rsidRPr="0085770B">
              <w:rPr>
                <w:rFonts w:cs="Arial"/>
                <w:bCs/>
                <w:szCs w:val="18"/>
                <w:lang w:val="en-GB"/>
              </w:rPr>
              <w:br/>
              <w:t>(Value in CHF)</w:t>
            </w:r>
          </w:p>
        </w:tc>
        <w:tc>
          <w:tcPr>
            <w:tcW w:w="965" w:type="dxa"/>
            <w:tcBorders>
              <w:left w:val="nil"/>
              <w:right w:val="nil"/>
            </w:tcBorders>
          </w:tcPr>
          <w:p w14:paraId="47851FBE"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63DE37E3" w14:textId="77777777" w:rsidTr="00800F02">
        <w:tc>
          <w:tcPr>
            <w:tcW w:w="480" w:type="dxa"/>
            <w:vMerge/>
            <w:tcBorders>
              <w:left w:val="nil"/>
              <w:right w:val="nil"/>
            </w:tcBorders>
          </w:tcPr>
          <w:p w14:paraId="2B8B938C"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24A81A95"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60108CDC" w14:textId="7603F2EF"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130E81D5">
                <v:shape id="_x0000_i1143" type="#_x0000_t75" style="width:11.9pt;height:11.9pt" o:ole="">
                  <v:imagedata r:id="rId31" o:title=""/>
                </v:shape>
                <w:control r:id="rId32" w:name="OptionButton16" w:shapeid="_x0000_i1143"/>
              </w:object>
            </w:r>
          </w:p>
        </w:tc>
        <w:tc>
          <w:tcPr>
            <w:tcW w:w="7680" w:type="dxa"/>
            <w:gridSpan w:val="2"/>
            <w:tcBorders>
              <w:left w:val="nil"/>
              <w:right w:val="nil"/>
            </w:tcBorders>
          </w:tcPr>
          <w:p w14:paraId="75F8BFBE" w14:textId="4A775F01"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un</w:t>
            </w:r>
            <w:r w:rsidR="00F743C1" w:rsidRPr="0085770B">
              <w:rPr>
                <w:rFonts w:cs="Arial"/>
                <w:bCs/>
                <w:szCs w:val="18"/>
                <w:lang w:val="en-GB"/>
              </w:rPr>
              <w:t>d</w:t>
            </w:r>
            <w:r w:rsidRPr="0085770B">
              <w:rPr>
                <w:rFonts w:cs="Arial"/>
                <w:bCs/>
                <w:szCs w:val="18"/>
                <w:lang w:val="en-GB"/>
              </w:rPr>
              <w:t>er 250</w:t>
            </w:r>
          </w:p>
        </w:tc>
        <w:tc>
          <w:tcPr>
            <w:tcW w:w="965" w:type="dxa"/>
            <w:tcBorders>
              <w:left w:val="nil"/>
              <w:right w:val="nil"/>
            </w:tcBorders>
          </w:tcPr>
          <w:p w14:paraId="62E0C479"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0</w:t>
            </w:r>
          </w:p>
        </w:tc>
      </w:tr>
      <w:tr w:rsidR="004F0E93" w:rsidRPr="0085770B" w14:paraId="451883D9" w14:textId="77777777" w:rsidTr="00800F02">
        <w:tc>
          <w:tcPr>
            <w:tcW w:w="480" w:type="dxa"/>
            <w:vMerge/>
            <w:tcBorders>
              <w:left w:val="nil"/>
              <w:right w:val="nil"/>
            </w:tcBorders>
          </w:tcPr>
          <w:p w14:paraId="5F12E8D0"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37A5C3C"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831607C" w14:textId="38A1ECD5"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E9789A5">
                <v:shape id="_x0000_i1145" type="#_x0000_t75" style="width:11.9pt;height:11.9pt" o:ole="">
                  <v:imagedata r:id="rId33" o:title=""/>
                </v:shape>
                <w:control r:id="rId34" w:name="OptionButton112" w:shapeid="_x0000_i1145"/>
              </w:object>
            </w:r>
          </w:p>
        </w:tc>
        <w:tc>
          <w:tcPr>
            <w:tcW w:w="7680" w:type="dxa"/>
            <w:gridSpan w:val="2"/>
            <w:tcBorders>
              <w:left w:val="nil"/>
              <w:right w:val="nil"/>
            </w:tcBorders>
          </w:tcPr>
          <w:p w14:paraId="594F4418" w14:textId="134544F2"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250 </w:t>
            </w:r>
            <w:r w:rsidR="00F743C1" w:rsidRPr="0085770B">
              <w:rPr>
                <w:rFonts w:cs="Arial"/>
                <w:bCs/>
                <w:szCs w:val="18"/>
                <w:lang w:val="en-GB"/>
              </w:rPr>
              <w:t>to</w:t>
            </w:r>
            <w:r w:rsidRPr="0085770B">
              <w:rPr>
                <w:rFonts w:cs="Arial"/>
                <w:bCs/>
                <w:szCs w:val="18"/>
                <w:lang w:val="en-GB"/>
              </w:rPr>
              <w:t xml:space="preserve"> 499</w:t>
            </w:r>
          </w:p>
        </w:tc>
        <w:tc>
          <w:tcPr>
            <w:tcW w:w="965" w:type="dxa"/>
            <w:tcBorders>
              <w:left w:val="nil"/>
              <w:right w:val="nil"/>
            </w:tcBorders>
          </w:tcPr>
          <w:p w14:paraId="50F43EC2"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w:t>
            </w:r>
          </w:p>
        </w:tc>
      </w:tr>
      <w:tr w:rsidR="004F0E93" w:rsidRPr="0085770B" w14:paraId="3924A64D" w14:textId="77777777" w:rsidTr="00800F02">
        <w:tc>
          <w:tcPr>
            <w:tcW w:w="480" w:type="dxa"/>
            <w:vMerge/>
            <w:tcBorders>
              <w:left w:val="nil"/>
              <w:right w:val="nil"/>
            </w:tcBorders>
          </w:tcPr>
          <w:p w14:paraId="588700D6"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4E37E5E3"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517B0EA1" w14:textId="1BEF37C5"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06883A70">
                <v:shape id="_x0000_i1147" type="#_x0000_t75" style="width:11.9pt;height:11.9pt" o:ole="">
                  <v:imagedata r:id="rId35" o:title=""/>
                </v:shape>
                <w:control r:id="rId36" w:name="OptionButton122" w:shapeid="_x0000_i1147"/>
              </w:object>
            </w:r>
          </w:p>
        </w:tc>
        <w:tc>
          <w:tcPr>
            <w:tcW w:w="7680" w:type="dxa"/>
            <w:gridSpan w:val="2"/>
            <w:tcBorders>
              <w:left w:val="nil"/>
              <w:right w:val="nil"/>
            </w:tcBorders>
          </w:tcPr>
          <w:p w14:paraId="78ED162B" w14:textId="31399E87"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500 </w:t>
            </w:r>
            <w:r w:rsidR="00F743C1" w:rsidRPr="0085770B">
              <w:rPr>
                <w:rFonts w:cs="Arial"/>
                <w:bCs/>
                <w:szCs w:val="18"/>
                <w:lang w:val="en-GB"/>
              </w:rPr>
              <w:t>to</w:t>
            </w:r>
            <w:r w:rsidRPr="0085770B">
              <w:rPr>
                <w:rFonts w:cs="Arial"/>
                <w:bCs/>
                <w:szCs w:val="18"/>
                <w:lang w:val="en-GB"/>
              </w:rPr>
              <w:t xml:space="preserve"> 749</w:t>
            </w:r>
          </w:p>
        </w:tc>
        <w:tc>
          <w:tcPr>
            <w:tcW w:w="965" w:type="dxa"/>
            <w:tcBorders>
              <w:left w:val="nil"/>
              <w:right w:val="nil"/>
            </w:tcBorders>
          </w:tcPr>
          <w:p w14:paraId="3A786E1A"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2</w:t>
            </w:r>
          </w:p>
        </w:tc>
      </w:tr>
      <w:tr w:rsidR="004F0E93" w:rsidRPr="0085770B" w14:paraId="466AED7C" w14:textId="77777777" w:rsidTr="00800F02">
        <w:tc>
          <w:tcPr>
            <w:tcW w:w="480" w:type="dxa"/>
            <w:vMerge/>
            <w:tcBorders>
              <w:left w:val="nil"/>
              <w:right w:val="nil"/>
            </w:tcBorders>
          </w:tcPr>
          <w:p w14:paraId="4E0C9D0E"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54F20E0F"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65122578" w14:textId="531881F6"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333696B5">
                <v:shape id="_x0000_i1149" type="#_x0000_t75" style="width:11.9pt;height:11.9pt" o:ole="">
                  <v:imagedata r:id="rId37" o:title=""/>
                </v:shape>
                <w:control r:id="rId38" w:name="OptionButton132" w:shapeid="_x0000_i1149"/>
              </w:object>
            </w:r>
          </w:p>
        </w:tc>
        <w:tc>
          <w:tcPr>
            <w:tcW w:w="7680" w:type="dxa"/>
            <w:gridSpan w:val="2"/>
            <w:tcBorders>
              <w:left w:val="nil"/>
              <w:right w:val="nil"/>
            </w:tcBorders>
          </w:tcPr>
          <w:p w14:paraId="04346C80" w14:textId="495FC9E5"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750 </w:t>
            </w:r>
            <w:r w:rsidR="00F743C1" w:rsidRPr="0085770B">
              <w:rPr>
                <w:rFonts w:cs="Arial"/>
                <w:bCs/>
                <w:szCs w:val="18"/>
                <w:lang w:val="en-GB"/>
              </w:rPr>
              <w:t>to</w:t>
            </w:r>
            <w:r w:rsidRPr="0085770B">
              <w:rPr>
                <w:rFonts w:cs="Arial"/>
                <w:bCs/>
                <w:szCs w:val="18"/>
                <w:lang w:val="en-GB"/>
              </w:rPr>
              <w:t xml:space="preserve"> 1</w:t>
            </w:r>
            <w:r w:rsidR="00E17049" w:rsidRPr="0085770B">
              <w:rPr>
                <w:rFonts w:cs="Arial"/>
                <w:bCs/>
                <w:szCs w:val="18"/>
                <w:lang w:val="en-GB"/>
              </w:rPr>
              <w:t xml:space="preserve"> </w:t>
            </w:r>
            <w:r w:rsidRPr="0085770B">
              <w:rPr>
                <w:rFonts w:cs="Arial"/>
                <w:bCs/>
                <w:szCs w:val="18"/>
                <w:lang w:val="en-GB"/>
              </w:rPr>
              <w:t>000</w:t>
            </w:r>
          </w:p>
        </w:tc>
        <w:tc>
          <w:tcPr>
            <w:tcW w:w="965" w:type="dxa"/>
            <w:tcBorders>
              <w:left w:val="nil"/>
              <w:right w:val="nil"/>
            </w:tcBorders>
          </w:tcPr>
          <w:p w14:paraId="6A33204C"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3</w:t>
            </w:r>
          </w:p>
        </w:tc>
      </w:tr>
      <w:tr w:rsidR="004F0E93" w:rsidRPr="0085770B" w14:paraId="7447B987" w14:textId="77777777" w:rsidTr="00800F02">
        <w:tc>
          <w:tcPr>
            <w:tcW w:w="480" w:type="dxa"/>
            <w:vMerge/>
            <w:tcBorders>
              <w:left w:val="nil"/>
              <w:right w:val="nil"/>
            </w:tcBorders>
          </w:tcPr>
          <w:p w14:paraId="0F257AC7"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2BE3D7C5"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5ED9723D" w14:textId="59D850FF"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50406430">
                <v:shape id="_x0000_i1151" type="#_x0000_t75" style="width:11.9pt;height:11.9pt" o:ole="">
                  <v:imagedata r:id="rId39" o:title=""/>
                </v:shape>
                <w:control r:id="rId40" w:name="OptionButton142" w:shapeid="_x0000_i1151"/>
              </w:object>
            </w:r>
          </w:p>
        </w:tc>
        <w:tc>
          <w:tcPr>
            <w:tcW w:w="7680" w:type="dxa"/>
            <w:gridSpan w:val="2"/>
            <w:tcBorders>
              <w:left w:val="nil"/>
              <w:right w:val="nil"/>
            </w:tcBorders>
          </w:tcPr>
          <w:p w14:paraId="5700678C" w14:textId="7F1C2FEE"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ov</w:t>
            </w:r>
            <w:r w:rsidR="004F0E93" w:rsidRPr="0085770B">
              <w:rPr>
                <w:rFonts w:cs="Arial"/>
                <w:bCs/>
                <w:szCs w:val="18"/>
                <w:lang w:val="en-GB"/>
              </w:rPr>
              <w:t>er 1</w:t>
            </w:r>
            <w:r w:rsidR="00E17049" w:rsidRPr="0085770B">
              <w:rPr>
                <w:rFonts w:cs="Arial"/>
                <w:bCs/>
                <w:szCs w:val="18"/>
                <w:lang w:val="en-GB"/>
              </w:rPr>
              <w:t xml:space="preserve"> </w:t>
            </w:r>
            <w:r w:rsidR="004F0E93" w:rsidRPr="0085770B">
              <w:rPr>
                <w:rFonts w:cs="Arial"/>
                <w:bCs/>
                <w:szCs w:val="18"/>
                <w:lang w:val="en-GB"/>
              </w:rPr>
              <w:t>000</w:t>
            </w:r>
          </w:p>
        </w:tc>
        <w:tc>
          <w:tcPr>
            <w:tcW w:w="965" w:type="dxa"/>
            <w:tcBorders>
              <w:left w:val="nil"/>
              <w:right w:val="nil"/>
            </w:tcBorders>
          </w:tcPr>
          <w:p w14:paraId="45915A73"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4</w:t>
            </w:r>
          </w:p>
        </w:tc>
      </w:tr>
      <w:tr w:rsidR="004F0E93" w:rsidRPr="0085770B" w14:paraId="29BC2AA3" w14:textId="77777777" w:rsidTr="00800F02">
        <w:tc>
          <w:tcPr>
            <w:tcW w:w="9845" w:type="dxa"/>
            <w:gridSpan w:val="6"/>
          </w:tcPr>
          <w:p w14:paraId="7EA56261"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1F57BA79" w14:textId="77777777" w:rsidTr="00800F02">
        <w:tc>
          <w:tcPr>
            <w:tcW w:w="480" w:type="dxa"/>
            <w:vMerge w:val="restart"/>
            <w:tcBorders>
              <w:left w:val="nil"/>
              <w:right w:val="nil"/>
            </w:tcBorders>
          </w:tcPr>
          <w:p w14:paraId="32BC6B62"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017062FA"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4.</w:t>
            </w:r>
          </w:p>
        </w:tc>
        <w:tc>
          <w:tcPr>
            <w:tcW w:w="8040" w:type="dxa"/>
            <w:gridSpan w:val="3"/>
            <w:tcBorders>
              <w:left w:val="nil"/>
              <w:right w:val="nil"/>
            </w:tcBorders>
          </w:tcPr>
          <w:p w14:paraId="4F91B22A" w14:textId="5FAEAB7B" w:rsidR="004F0E93" w:rsidRPr="0085770B" w:rsidRDefault="00F743C1"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Savings</w:t>
            </w:r>
          </w:p>
        </w:tc>
        <w:tc>
          <w:tcPr>
            <w:tcW w:w="965" w:type="dxa"/>
            <w:tcBorders>
              <w:left w:val="nil"/>
              <w:right w:val="nil"/>
            </w:tcBorders>
          </w:tcPr>
          <w:p w14:paraId="236CC895" w14:textId="77777777"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p>
        </w:tc>
      </w:tr>
      <w:tr w:rsidR="004F0E93" w:rsidRPr="00914CE2" w14:paraId="7EC540EE" w14:textId="77777777" w:rsidTr="00800F02">
        <w:tc>
          <w:tcPr>
            <w:tcW w:w="480" w:type="dxa"/>
            <w:vMerge/>
            <w:tcBorders>
              <w:left w:val="nil"/>
              <w:right w:val="nil"/>
            </w:tcBorders>
          </w:tcPr>
          <w:p w14:paraId="03996C3B"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2FD9D6B8"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530F2F07" w14:textId="65ED4D91"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How high are your immediately available savings in emergencies?</w:t>
            </w:r>
          </w:p>
        </w:tc>
        <w:tc>
          <w:tcPr>
            <w:tcW w:w="965" w:type="dxa"/>
            <w:tcBorders>
              <w:left w:val="nil"/>
              <w:right w:val="nil"/>
            </w:tcBorders>
          </w:tcPr>
          <w:p w14:paraId="088C05C0"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140953C7" w14:textId="77777777" w:rsidTr="00800F02">
        <w:tc>
          <w:tcPr>
            <w:tcW w:w="480" w:type="dxa"/>
            <w:vMerge/>
            <w:tcBorders>
              <w:left w:val="nil"/>
              <w:right w:val="nil"/>
            </w:tcBorders>
          </w:tcPr>
          <w:p w14:paraId="7058F4C7"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1FB35C1F"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EE1E568" w14:textId="4252B3BB"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51505563">
                <v:shape id="_x0000_i1153" type="#_x0000_t75" style="width:11.9pt;height:11.9pt" o:ole="">
                  <v:imagedata r:id="rId41" o:title=""/>
                </v:shape>
                <w:control r:id="rId42" w:name="OptionButton17" w:shapeid="_x0000_i1153"/>
              </w:object>
            </w:r>
          </w:p>
        </w:tc>
        <w:tc>
          <w:tcPr>
            <w:tcW w:w="7680" w:type="dxa"/>
            <w:gridSpan w:val="2"/>
            <w:tcBorders>
              <w:left w:val="nil"/>
              <w:right w:val="nil"/>
            </w:tcBorders>
          </w:tcPr>
          <w:p w14:paraId="7B2A9FF1" w14:textId="7603965C"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no reserves</w:t>
            </w:r>
          </w:p>
        </w:tc>
        <w:tc>
          <w:tcPr>
            <w:tcW w:w="965" w:type="dxa"/>
            <w:tcBorders>
              <w:left w:val="nil"/>
              <w:right w:val="nil"/>
            </w:tcBorders>
          </w:tcPr>
          <w:p w14:paraId="2D46E699"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0</w:t>
            </w:r>
          </w:p>
        </w:tc>
      </w:tr>
      <w:tr w:rsidR="004F0E93" w:rsidRPr="0085770B" w14:paraId="13779C66" w14:textId="77777777" w:rsidTr="00800F02">
        <w:tc>
          <w:tcPr>
            <w:tcW w:w="480" w:type="dxa"/>
            <w:vMerge/>
            <w:tcBorders>
              <w:left w:val="nil"/>
              <w:right w:val="nil"/>
            </w:tcBorders>
          </w:tcPr>
          <w:p w14:paraId="44DFA4C0"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52C04113"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48D6240" w14:textId="1D1F6510"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11E8898A">
                <v:shape id="_x0000_i1155" type="#_x0000_t75" style="width:11.9pt;height:11.9pt" o:ole="">
                  <v:imagedata r:id="rId43" o:title=""/>
                </v:shape>
                <w:control r:id="rId44" w:name="OptionButton113" w:shapeid="_x0000_i1155"/>
              </w:object>
            </w:r>
          </w:p>
        </w:tc>
        <w:tc>
          <w:tcPr>
            <w:tcW w:w="7680" w:type="dxa"/>
            <w:gridSpan w:val="2"/>
            <w:tcBorders>
              <w:left w:val="nil"/>
              <w:right w:val="nil"/>
            </w:tcBorders>
          </w:tcPr>
          <w:p w14:paraId="2EFEFDC1" w14:textId="0E9F8563"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1 to 2 monthly incomes</w:t>
            </w:r>
          </w:p>
        </w:tc>
        <w:tc>
          <w:tcPr>
            <w:tcW w:w="965" w:type="dxa"/>
            <w:tcBorders>
              <w:left w:val="nil"/>
              <w:right w:val="nil"/>
            </w:tcBorders>
          </w:tcPr>
          <w:p w14:paraId="07599A0D"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w:t>
            </w:r>
          </w:p>
        </w:tc>
      </w:tr>
      <w:tr w:rsidR="004F0E93" w:rsidRPr="0085770B" w14:paraId="647FAE27" w14:textId="77777777" w:rsidTr="00800F02">
        <w:tc>
          <w:tcPr>
            <w:tcW w:w="480" w:type="dxa"/>
            <w:vMerge/>
            <w:tcBorders>
              <w:left w:val="nil"/>
              <w:right w:val="nil"/>
            </w:tcBorders>
          </w:tcPr>
          <w:p w14:paraId="6EB7A6F4"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168CDDCC"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5259807" w14:textId="393470D9"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0F12D0E">
                <v:shape id="_x0000_i1157" type="#_x0000_t75" style="width:11.9pt;height:11.9pt" o:ole="">
                  <v:imagedata r:id="rId45" o:title=""/>
                </v:shape>
                <w:control r:id="rId46" w:name="OptionButton123" w:shapeid="_x0000_i1157"/>
              </w:object>
            </w:r>
          </w:p>
        </w:tc>
        <w:tc>
          <w:tcPr>
            <w:tcW w:w="7680" w:type="dxa"/>
            <w:gridSpan w:val="2"/>
            <w:tcBorders>
              <w:left w:val="nil"/>
              <w:right w:val="nil"/>
            </w:tcBorders>
          </w:tcPr>
          <w:p w14:paraId="7E4611DE" w14:textId="45B18C9A"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3 to 6 monthly incomes</w:t>
            </w:r>
          </w:p>
        </w:tc>
        <w:tc>
          <w:tcPr>
            <w:tcW w:w="965" w:type="dxa"/>
            <w:tcBorders>
              <w:left w:val="nil"/>
              <w:right w:val="nil"/>
            </w:tcBorders>
          </w:tcPr>
          <w:p w14:paraId="61285CDE"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2</w:t>
            </w:r>
          </w:p>
        </w:tc>
      </w:tr>
      <w:tr w:rsidR="004F0E93" w:rsidRPr="0085770B" w14:paraId="065367FA" w14:textId="77777777" w:rsidTr="00800F02">
        <w:tc>
          <w:tcPr>
            <w:tcW w:w="480" w:type="dxa"/>
            <w:vMerge/>
            <w:tcBorders>
              <w:left w:val="nil"/>
              <w:right w:val="nil"/>
            </w:tcBorders>
          </w:tcPr>
          <w:p w14:paraId="1148F187"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366675FA"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13C8B890" w14:textId="4FE873E0"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5F5A3538">
                <v:shape id="_x0000_i1159" type="#_x0000_t75" style="width:11.9pt;height:11.9pt" o:ole="">
                  <v:imagedata r:id="rId47" o:title=""/>
                </v:shape>
                <w:control r:id="rId48" w:name="OptionButton133" w:shapeid="_x0000_i1159"/>
              </w:object>
            </w:r>
          </w:p>
        </w:tc>
        <w:tc>
          <w:tcPr>
            <w:tcW w:w="7680" w:type="dxa"/>
            <w:gridSpan w:val="2"/>
            <w:tcBorders>
              <w:left w:val="nil"/>
              <w:right w:val="nil"/>
            </w:tcBorders>
          </w:tcPr>
          <w:p w14:paraId="165D1D65" w14:textId="5B3FCF1D"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more than 6 monthly incomes</w:t>
            </w:r>
          </w:p>
        </w:tc>
        <w:tc>
          <w:tcPr>
            <w:tcW w:w="965" w:type="dxa"/>
            <w:tcBorders>
              <w:left w:val="nil"/>
              <w:right w:val="nil"/>
            </w:tcBorders>
          </w:tcPr>
          <w:p w14:paraId="0D3D5E32"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4</w:t>
            </w:r>
          </w:p>
        </w:tc>
      </w:tr>
      <w:tr w:rsidR="004F0E93" w:rsidRPr="0085770B" w14:paraId="544A9CCE" w14:textId="77777777" w:rsidTr="00800F02">
        <w:tc>
          <w:tcPr>
            <w:tcW w:w="9845" w:type="dxa"/>
            <w:gridSpan w:val="6"/>
          </w:tcPr>
          <w:p w14:paraId="48C8A40F"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182B3B19" w14:textId="77777777" w:rsidTr="00800F02">
        <w:tc>
          <w:tcPr>
            <w:tcW w:w="480" w:type="dxa"/>
            <w:vMerge w:val="restart"/>
            <w:tcBorders>
              <w:left w:val="nil"/>
              <w:right w:val="nil"/>
            </w:tcBorders>
          </w:tcPr>
          <w:p w14:paraId="4D6E5E01"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1E193E08"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5.</w:t>
            </w:r>
          </w:p>
        </w:tc>
        <w:tc>
          <w:tcPr>
            <w:tcW w:w="8040" w:type="dxa"/>
            <w:gridSpan w:val="3"/>
            <w:tcBorders>
              <w:left w:val="nil"/>
              <w:right w:val="nil"/>
            </w:tcBorders>
          </w:tcPr>
          <w:p w14:paraId="496D8170" w14:textId="52AED54B" w:rsidR="004F0E93" w:rsidRPr="0085770B" w:rsidRDefault="00F743C1"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Assets</w:t>
            </w:r>
          </w:p>
        </w:tc>
        <w:tc>
          <w:tcPr>
            <w:tcW w:w="965" w:type="dxa"/>
            <w:tcBorders>
              <w:left w:val="nil"/>
              <w:right w:val="nil"/>
            </w:tcBorders>
          </w:tcPr>
          <w:p w14:paraId="090B78F0" w14:textId="77777777"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p>
        </w:tc>
      </w:tr>
      <w:tr w:rsidR="004F0E93" w:rsidRPr="0085770B" w14:paraId="6B911ED6" w14:textId="77777777" w:rsidTr="00800F02">
        <w:tc>
          <w:tcPr>
            <w:tcW w:w="480" w:type="dxa"/>
            <w:vMerge/>
            <w:tcBorders>
              <w:left w:val="nil"/>
              <w:right w:val="nil"/>
            </w:tcBorders>
          </w:tcPr>
          <w:p w14:paraId="4D86F27E"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4D119F65"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381CB471" w14:textId="32FCCAAB"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What is the amount of your freely available assets? (Value in CHF)</w:t>
            </w:r>
          </w:p>
        </w:tc>
        <w:tc>
          <w:tcPr>
            <w:tcW w:w="965" w:type="dxa"/>
            <w:tcBorders>
              <w:left w:val="nil"/>
              <w:right w:val="nil"/>
            </w:tcBorders>
          </w:tcPr>
          <w:p w14:paraId="40432938"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724D1EE0" w14:textId="77777777" w:rsidTr="00800F02">
        <w:tc>
          <w:tcPr>
            <w:tcW w:w="480" w:type="dxa"/>
            <w:vMerge/>
            <w:tcBorders>
              <w:left w:val="nil"/>
              <w:right w:val="nil"/>
            </w:tcBorders>
          </w:tcPr>
          <w:p w14:paraId="3958DB3F"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20DFE21F"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47F277C2" w14:textId="687F49B6"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2B89BF5">
                <v:shape id="_x0000_i1161" type="#_x0000_t75" style="width:11.9pt;height:11.9pt" o:ole="">
                  <v:imagedata r:id="rId49" o:title=""/>
                </v:shape>
                <w:control r:id="rId50" w:name="OptionButton18" w:shapeid="_x0000_i1161"/>
              </w:object>
            </w:r>
          </w:p>
        </w:tc>
        <w:tc>
          <w:tcPr>
            <w:tcW w:w="7680" w:type="dxa"/>
            <w:gridSpan w:val="2"/>
            <w:tcBorders>
              <w:left w:val="nil"/>
              <w:right w:val="nil"/>
            </w:tcBorders>
          </w:tcPr>
          <w:p w14:paraId="3BE925AB" w14:textId="0CFDA6B5"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un</w:t>
            </w:r>
            <w:r w:rsidR="00F743C1" w:rsidRPr="0085770B">
              <w:rPr>
                <w:rFonts w:cs="Arial"/>
                <w:bCs/>
                <w:szCs w:val="18"/>
                <w:lang w:val="en-GB"/>
              </w:rPr>
              <w:t>d</w:t>
            </w:r>
            <w:r w:rsidRPr="0085770B">
              <w:rPr>
                <w:rFonts w:cs="Arial"/>
                <w:bCs/>
                <w:szCs w:val="18"/>
                <w:lang w:val="en-GB"/>
              </w:rPr>
              <w:t>er 50</w:t>
            </w:r>
            <w:r w:rsidR="00E17049" w:rsidRPr="0085770B">
              <w:rPr>
                <w:rFonts w:cs="Arial"/>
                <w:bCs/>
                <w:szCs w:val="18"/>
                <w:lang w:val="en-GB"/>
              </w:rPr>
              <w:t xml:space="preserve"> </w:t>
            </w:r>
            <w:r w:rsidRPr="0085770B">
              <w:rPr>
                <w:rFonts w:cs="Arial"/>
                <w:bCs/>
                <w:szCs w:val="18"/>
                <w:lang w:val="en-GB"/>
              </w:rPr>
              <w:t>000</w:t>
            </w:r>
          </w:p>
        </w:tc>
        <w:tc>
          <w:tcPr>
            <w:tcW w:w="965" w:type="dxa"/>
            <w:tcBorders>
              <w:left w:val="nil"/>
              <w:right w:val="nil"/>
            </w:tcBorders>
          </w:tcPr>
          <w:p w14:paraId="7A56E2F1"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0</w:t>
            </w:r>
          </w:p>
        </w:tc>
      </w:tr>
      <w:tr w:rsidR="004F0E93" w:rsidRPr="0085770B" w14:paraId="629A04DE" w14:textId="77777777" w:rsidTr="00800F02">
        <w:tc>
          <w:tcPr>
            <w:tcW w:w="480" w:type="dxa"/>
            <w:vMerge/>
            <w:tcBorders>
              <w:left w:val="nil"/>
              <w:right w:val="nil"/>
            </w:tcBorders>
          </w:tcPr>
          <w:p w14:paraId="13A663CD"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14F5CA7"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0CA260D1" w14:textId="2202CF2D"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1F43CE16">
                <v:shape id="_x0000_i1163" type="#_x0000_t75" style="width:11.9pt;height:11.9pt" o:ole="">
                  <v:imagedata r:id="rId51" o:title=""/>
                </v:shape>
                <w:control r:id="rId52" w:name="OptionButton114" w:shapeid="_x0000_i1163"/>
              </w:object>
            </w:r>
          </w:p>
        </w:tc>
        <w:tc>
          <w:tcPr>
            <w:tcW w:w="7680" w:type="dxa"/>
            <w:gridSpan w:val="2"/>
            <w:tcBorders>
              <w:left w:val="nil"/>
              <w:right w:val="nil"/>
            </w:tcBorders>
          </w:tcPr>
          <w:p w14:paraId="4C68E600" w14:textId="77D67EE2"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50</w:t>
            </w:r>
            <w:r w:rsidR="00E17049" w:rsidRPr="0085770B">
              <w:rPr>
                <w:rFonts w:cs="Arial"/>
                <w:bCs/>
                <w:szCs w:val="18"/>
                <w:lang w:val="en-GB"/>
              </w:rPr>
              <w:t xml:space="preserve"> </w:t>
            </w:r>
            <w:r w:rsidRPr="0085770B">
              <w:rPr>
                <w:rFonts w:cs="Arial"/>
                <w:bCs/>
                <w:szCs w:val="18"/>
                <w:lang w:val="en-GB"/>
              </w:rPr>
              <w:t xml:space="preserve">000 </w:t>
            </w:r>
            <w:r w:rsidR="00F743C1" w:rsidRPr="0085770B">
              <w:rPr>
                <w:rFonts w:cs="Arial"/>
                <w:bCs/>
                <w:szCs w:val="18"/>
                <w:lang w:val="en-GB"/>
              </w:rPr>
              <w:t>to</w:t>
            </w:r>
            <w:r w:rsidRPr="0085770B">
              <w:rPr>
                <w:rFonts w:cs="Arial"/>
                <w:bCs/>
                <w:szCs w:val="18"/>
                <w:lang w:val="en-GB"/>
              </w:rPr>
              <w:t xml:space="preserve"> 99</w:t>
            </w:r>
            <w:r w:rsidR="00E17049" w:rsidRPr="0085770B">
              <w:rPr>
                <w:rFonts w:cs="Arial"/>
                <w:bCs/>
                <w:szCs w:val="18"/>
                <w:lang w:val="en-GB"/>
              </w:rPr>
              <w:t xml:space="preserve"> </w:t>
            </w:r>
            <w:r w:rsidRPr="0085770B">
              <w:rPr>
                <w:rFonts w:cs="Arial"/>
                <w:bCs/>
                <w:szCs w:val="18"/>
                <w:lang w:val="en-GB"/>
              </w:rPr>
              <w:t>999</w:t>
            </w:r>
          </w:p>
        </w:tc>
        <w:tc>
          <w:tcPr>
            <w:tcW w:w="965" w:type="dxa"/>
            <w:tcBorders>
              <w:left w:val="nil"/>
              <w:right w:val="nil"/>
            </w:tcBorders>
          </w:tcPr>
          <w:p w14:paraId="6F4C710D"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w:t>
            </w:r>
          </w:p>
        </w:tc>
      </w:tr>
      <w:tr w:rsidR="004F0E93" w:rsidRPr="0085770B" w14:paraId="30F4CD88" w14:textId="77777777" w:rsidTr="00800F02">
        <w:tc>
          <w:tcPr>
            <w:tcW w:w="480" w:type="dxa"/>
            <w:vMerge/>
            <w:tcBorders>
              <w:left w:val="nil"/>
              <w:right w:val="nil"/>
            </w:tcBorders>
          </w:tcPr>
          <w:p w14:paraId="49B9B04F"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3ADA39C"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676A7A80" w14:textId="1CCBF94D"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0745F1CB">
                <v:shape id="_x0000_i1165" type="#_x0000_t75" style="width:11.9pt;height:11.9pt" o:ole="">
                  <v:imagedata r:id="rId53" o:title=""/>
                </v:shape>
                <w:control r:id="rId54" w:name="OptionButton124" w:shapeid="_x0000_i1165"/>
              </w:object>
            </w:r>
          </w:p>
        </w:tc>
        <w:tc>
          <w:tcPr>
            <w:tcW w:w="7680" w:type="dxa"/>
            <w:gridSpan w:val="2"/>
            <w:tcBorders>
              <w:left w:val="nil"/>
              <w:right w:val="nil"/>
            </w:tcBorders>
          </w:tcPr>
          <w:p w14:paraId="7AEA70D0" w14:textId="48583104" w:rsidR="004F0E93" w:rsidRPr="0085770B" w:rsidRDefault="004F0E93"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100</w:t>
            </w:r>
            <w:r w:rsidR="00E17049" w:rsidRPr="0085770B">
              <w:rPr>
                <w:rFonts w:cs="Arial"/>
                <w:bCs/>
                <w:szCs w:val="18"/>
                <w:lang w:val="en-GB"/>
              </w:rPr>
              <w:t xml:space="preserve"> </w:t>
            </w:r>
            <w:r w:rsidRPr="0085770B">
              <w:rPr>
                <w:rFonts w:cs="Arial"/>
                <w:bCs/>
                <w:szCs w:val="18"/>
                <w:lang w:val="en-GB"/>
              </w:rPr>
              <w:t xml:space="preserve">000 </w:t>
            </w:r>
            <w:r w:rsidR="00F743C1" w:rsidRPr="0085770B">
              <w:rPr>
                <w:rFonts w:cs="Arial"/>
                <w:bCs/>
                <w:szCs w:val="18"/>
                <w:lang w:val="en-GB"/>
              </w:rPr>
              <w:t>to</w:t>
            </w:r>
            <w:r w:rsidRPr="0085770B">
              <w:rPr>
                <w:rFonts w:cs="Arial"/>
                <w:bCs/>
                <w:szCs w:val="18"/>
                <w:lang w:val="en-GB"/>
              </w:rPr>
              <w:t xml:space="preserve"> 250</w:t>
            </w:r>
            <w:r w:rsidR="00E17049" w:rsidRPr="0085770B">
              <w:rPr>
                <w:rFonts w:cs="Arial"/>
                <w:bCs/>
                <w:szCs w:val="18"/>
                <w:lang w:val="en-GB"/>
              </w:rPr>
              <w:t xml:space="preserve"> </w:t>
            </w:r>
            <w:r w:rsidRPr="0085770B">
              <w:rPr>
                <w:rFonts w:cs="Arial"/>
                <w:bCs/>
                <w:szCs w:val="18"/>
                <w:lang w:val="en-GB"/>
              </w:rPr>
              <w:t>000</w:t>
            </w:r>
          </w:p>
        </w:tc>
        <w:tc>
          <w:tcPr>
            <w:tcW w:w="965" w:type="dxa"/>
            <w:tcBorders>
              <w:left w:val="nil"/>
              <w:right w:val="nil"/>
            </w:tcBorders>
          </w:tcPr>
          <w:p w14:paraId="0EF6E67C"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2</w:t>
            </w:r>
          </w:p>
        </w:tc>
      </w:tr>
      <w:tr w:rsidR="004F0E93" w:rsidRPr="0085770B" w14:paraId="6BECC8CB" w14:textId="77777777" w:rsidTr="00800F02">
        <w:tc>
          <w:tcPr>
            <w:tcW w:w="480" w:type="dxa"/>
            <w:vMerge/>
            <w:tcBorders>
              <w:left w:val="nil"/>
              <w:right w:val="nil"/>
            </w:tcBorders>
          </w:tcPr>
          <w:p w14:paraId="3A7DB3DF"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036A4736"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1F3A83E3" w14:textId="0EA0B9FC"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159BD62">
                <v:shape id="_x0000_i1167" type="#_x0000_t75" style="width:11.9pt;height:11.9pt" o:ole="">
                  <v:imagedata r:id="rId55" o:title=""/>
                </v:shape>
                <w:control r:id="rId56" w:name="OptionButton134" w:shapeid="_x0000_i1167"/>
              </w:object>
            </w:r>
          </w:p>
        </w:tc>
        <w:tc>
          <w:tcPr>
            <w:tcW w:w="7680" w:type="dxa"/>
            <w:gridSpan w:val="2"/>
            <w:tcBorders>
              <w:left w:val="nil"/>
              <w:right w:val="nil"/>
            </w:tcBorders>
          </w:tcPr>
          <w:p w14:paraId="22E267D2" w14:textId="4E17C9C1" w:rsidR="004F0E93" w:rsidRPr="0085770B" w:rsidRDefault="00F743C1"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ov</w:t>
            </w:r>
            <w:r w:rsidR="004F0E93" w:rsidRPr="0085770B">
              <w:rPr>
                <w:rFonts w:cs="Arial"/>
                <w:bCs/>
                <w:szCs w:val="18"/>
                <w:lang w:val="en-GB"/>
              </w:rPr>
              <w:t>er 250</w:t>
            </w:r>
            <w:r w:rsidR="00E17049" w:rsidRPr="0085770B">
              <w:rPr>
                <w:rFonts w:cs="Arial"/>
                <w:bCs/>
                <w:szCs w:val="18"/>
                <w:lang w:val="en-GB"/>
              </w:rPr>
              <w:t xml:space="preserve"> </w:t>
            </w:r>
            <w:r w:rsidR="004F0E93" w:rsidRPr="0085770B">
              <w:rPr>
                <w:rFonts w:cs="Arial"/>
                <w:bCs/>
                <w:szCs w:val="18"/>
                <w:lang w:val="en-GB"/>
              </w:rPr>
              <w:t>000</w:t>
            </w:r>
          </w:p>
        </w:tc>
        <w:tc>
          <w:tcPr>
            <w:tcW w:w="965" w:type="dxa"/>
            <w:tcBorders>
              <w:left w:val="nil"/>
              <w:right w:val="nil"/>
            </w:tcBorders>
          </w:tcPr>
          <w:p w14:paraId="62B59A49"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3</w:t>
            </w:r>
          </w:p>
        </w:tc>
      </w:tr>
      <w:tr w:rsidR="004F0E93" w:rsidRPr="0085770B" w14:paraId="301106F6" w14:textId="77777777" w:rsidTr="00800F02">
        <w:tc>
          <w:tcPr>
            <w:tcW w:w="9845" w:type="dxa"/>
            <w:gridSpan w:val="6"/>
          </w:tcPr>
          <w:p w14:paraId="75E0119F"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5F46FD8E" w14:textId="77777777" w:rsidTr="00800F02">
        <w:tc>
          <w:tcPr>
            <w:tcW w:w="480" w:type="dxa"/>
            <w:vMerge w:val="restart"/>
            <w:tcBorders>
              <w:left w:val="nil"/>
              <w:right w:val="nil"/>
            </w:tcBorders>
          </w:tcPr>
          <w:p w14:paraId="1844CB22" w14:textId="77777777" w:rsidR="004F0E93" w:rsidRPr="0085770B" w:rsidRDefault="004F0E93" w:rsidP="00800F02">
            <w:pPr>
              <w:keepNext/>
              <w:keepLines/>
              <w:widowControl/>
              <w:tabs>
                <w:tab w:val="left" w:pos="1042"/>
              </w:tabs>
              <w:suppressAutoHyphens/>
              <w:rPr>
                <w:rFonts w:cs="Arial"/>
                <w:b/>
                <w:szCs w:val="18"/>
                <w:lang w:val="en-GB"/>
              </w:rPr>
            </w:pPr>
          </w:p>
        </w:tc>
        <w:tc>
          <w:tcPr>
            <w:tcW w:w="360" w:type="dxa"/>
            <w:tcBorders>
              <w:left w:val="nil"/>
              <w:right w:val="nil"/>
            </w:tcBorders>
          </w:tcPr>
          <w:p w14:paraId="2231A0EF" w14:textId="77777777" w:rsidR="004F0E93" w:rsidRPr="0085770B" w:rsidRDefault="004F0E93" w:rsidP="00800F02">
            <w:pPr>
              <w:keepNext/>
              <w:keepLines/>
              <w:widowControl/>
              <w:tabs>
                <w:tab w:val="left" w:pos="1075"/>
              </w:tabs>
              <w:suppressAutoHyphens/>
              <w:ind w:left="83"/>
              <w:rPr>
                <w:rFonts w:cs="Arial"/>
                <w:b/>
                <w:szCs w:val="18"/>
                <w:lang w:val="en-GB"/>
              </w:rPr>
            </w:pPr>
            <w:r w:rsidRPr="0085770B">
              <w:rPr>
                <w:rFonts w:cs="Arial"/>
                <w:b/>
                <w:szCs w:val="18"/>
                <w:lang w:val="en-GB"/>
              </w:rPr>
              <w:t>6.</w:t>
            </w:r>
          </w:p>
        </w:tc>
        <w:tc>
          <w:tcPr>
            <w:tcW w:w="8040" w:type="dxa"/>
            <w:gridSpan w:val="3"/>
            <w:tcBorders>
              <w:left w:val="nil"/>
              <w:right w:val="nil"/>
            </w:tcBorders>
          </w:tcPr>
          <w:p w14:paraId="64F7B289" w14:textId="318D7FD4" w:rsidR="004F0E93" w:rsidRPr="0085770B" w:rsidRDefault="004A4B15" w:rsidP="00800F02">
            <w:pPr>
              <w:keepNext/>
              <w:keepLines/>
              <w:widowControl/>
              <w:tabs>
                <w:tab w:val="left" w:pos="1075"/>
              </w:tabs>
              <w:suppressAutoHyphens/>
              <w:ind w:left="83"/>
              <w:rPr>
                <w:rFonts w:cs="Arial"/>
                <w:b/>
                <w:szCs w:val="18"/>
                <w:lang w:val="en-GB"/>
              </w:rPr>
            </w:pPr>
            <w:r w:rsidRPr="0085770B">
              <w:rPr>
                <w:rFonts w:cs="Arial"/>
                <w:b/>
                <w:szCs w:val="18"/>
                <w:lang w:val="en-GB"/>
              </w:rPr>
              <w:t>Investment experience</w:t>
            </w:r>
          </w:p>
        </w:tc>
        <w:tc>
          <w:tcPr>
            <w:tcW w:w="965" w:type="dxa"/>
            <w:tcBorders>
              <w:left w:val="nil"/>
              <w:right w:val="nil"/>
            </w:tcBorders>
          </w:tcPr>
          <w:p w14:paraId="0D891713" w14:textId="356BD6C6" w:rsidR="004F0E93" w:rsidRPr="0085770B" w:rsidRDefault="004F0E93" w:rsidP="00800F02">
            <w:pPr>
              <w:keepNext/>
              <w:keepLines/>
              <w:widowControl/>
              <w:tabs>
                <w:tab w:val="left" w:pos="1075"/>
              </w:tabs>
              <w:suppressAutoHyphens/>
              <w:ind w:left="83"/>
              <w:jc w:val="right"/>
              <w:rPr>
                <w:rFonts w:cs="Arial"/>
                <w:b/>
                <w:sz w:val="16"/>
                <w:szCs w:val="16"/>
                <w:lang w:val="en-GB"/>
              </w:rPr>
            </w:pPr>
            <w:r w:rsidRPr="0085770B">
              <w:rPr>
                <w:rFonts w:cs="Arial"/>
                <w:b/>
                <w:sz w:val="16"/>
                <w:szCs w:val="16"/>
                <w:lang w:val="en-GB"/>
              </w:rPr>
              <w:t>(P</w:t>
            </w:r>
            <w:r w:rsidR="004A4B15" w:rsidRPr="0085770B">
              <w:rPr>
                <w:rFonts w:cs="Arial"/>
                <w:b/>
                <w:sz w:val="16"/>
                <w:szCs w:val="16"/>
                <w:lang w:val="en-GB"/>
              </w:rPr>
              <w:t>oints</w:t>
            </w:r>
            <w:r w:rsidRPr="0085770B">
              <w:rPr>
                <w:rFonts w:cs="Arial"/>
                <w:b/>
                <w:sz w:val="16"/>
                <w:szCs w:val="16"/>
                <w:lang w:val="en-GB"/>
              </w:rPr>
              <w:t>)</w:t>
            </w:r>
          </w:p>
        </w:tc>
      </w:tr>
      <w:tr w:rsidR="004F0E93" w:rsidRPr="00914CE2" w14:paraId="3F16C21D" w14:textId="77777777" w:rsidTr="00800F02">
        <w:tc>
          <w:tcPr>
            <w:tcW w:w="480" w:type="dxa"/>
            <w:vMerge/>
            <w:tcBorders>
              <w:left w:val="nil"/>
              <w:right w:val="nil"/>
            </w:tcBorders>
          </w:tcPr>
          <w:p w14:paraId="417A1FA1"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051C44AD"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28834484" w14:textId="684E198F"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Which statement best describes you?</w:t>
            </w:r>
          </w:p>
        </w:tc>
        <w:tc>
          <w:tcPr>
            <w:tcW w:w="965" w:type="dxa"/>
            <w:tcBorders>
              <w:left w:val="nil"/>
              <w:right w:val="nil"/>
            </w:tcBorders>
          </w:tcPr>
          <w:p w14:paraId="4EE8411D"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01126D49" w14:textId="77777777" w:rsidTr="00800F02">
        <w:tc>
          <w:tcPr>
            <w:tcW w:w="480" w:type="dxa"/>
            <w:vMerge/>
            <w:tcBorders>
              <w:left w:val="nil"/>
              <w:right w:val="nil"/>
            </w:tcBorders>
          </w:tcPr>
          <w:p w14:paraId="67219E6F"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0FC8089B"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07FED497" w14:textId="4B912A56"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0AC31AC4">
                <v:shape id="_x0000_i1169" type="#_x0000_t75" style="width:11.9pt;height:11.9pt" o:ole="">
                  <v:imagedata r:id="rId57" o:title=""/>
                </v:shape>
                <w:control r:id="rId58" w:name="OptionButton19" w:shapeid="_x0000_i1169"/>
              </w:object>
            </w:r>
          </w:p>
        </w:tc>
        <w:tc>
          <w:tcPr>
            <w:tcW w:w="7680" w:type="dxa"/>
            <w:gridSpan w:val="2"/>
            <w:tcBorders>
              <w:left w:val="nil"/>
              <w:right w:val="nil"/>
            </w:tcBorders>
          </w:tcPr>
          <w:p w14:paraId="562E53C2" w14:textId="46A02348"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have no experience in the investment of fund assets or asset management mandates.</w:t>
            </w:r>
          </w:p>
        </w:tc>
        <w:tc>
          <w:tcPr>
            <w:tcW w:w="965" w:type="dxa"/>
            <w:tcBorders>
              <w:left w:val="nil"/>
              <w:right w:val="nil"/>
            </w:tcBorders>
          </w:tcPr>
          <w:p w14:paraId="4A502E70"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w:t>
            </w:r>
          </w:p>
        </w:tc>
      </w:tr>
      <w:tr w:rsidR="004F0E93" w:rsidRPr="0085770B" w14:paraId="66BE373C" w14:textId="77777777" w:rsidTr="00800F02">
        <w:tc>
          <w:tcPr>
            <w:tcW w:w="480" w:type="dxa"/>
            <w:vMerge/>
            <w:tcBorders>
              <w:left w:val="nil"/>
              <w:right w:val="nil"/>
            </w:tcBorders>
          </w:tcPr>
          <w:p w14:paraId="3AF740E4"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3A814D96"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0D8A41DF" w14:textId="04FCD976"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79E69396">
                <v:shape id="_x0000_i1171" type="#_x0000_t75" style="width:11.9pt;height:11.9pt" o:ole="">
                  <v:imagedata r:id="rId29" o:title=""/>
                </v:shape>
                <w:control r:id="rId59" w:name="OptionButton115" w:shapeid="_x0000_i1171"/>
              </w:object>
            </w:r>
          </w:p>
        </w:tc>
        <w:tc>
          <w:tcPr>
            <w:tcW w:w="7680" w:type="dxa"/>
            <w:gridSpan w:val="2"/>
            <w:tcBorders>
              <w:left w:val="nil"/>
              <w:right w:val="nil"/>
            </w:tcBorders>
          </w:tcPr>
          <w:p w14:paraId="0C0DBB57" w14:textId="41562731"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have little experience in the investment of fund assets or asset management mandates.</w:t>
            </w:r>
          </w:p>
        </w:tc>
        <w:tc>
          <w:tcPr>
            <w:tcW w:w="965" w:type="dxa"/>
            <w:tcBorders>
              <w:left w:val="nil"/>
              <w:right w:val="nil"/>
            </w:tcBorders>
          </w:tcPr>
          <w:p w14:paraId="05D8BC58"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2</w:t>
            </w:r>
          </w:p>
        </w:tc>
      </w:tr>
      <w:tr w:rsidR="004F0E93" w:rsidRPr="0085770B" w14:paraId="399A5A71" w14:textId="77777777" w:rsidTr="00800F02">
        <w:tc>
          <w:tcPr>
            <w:tcW w:w="480" w:type="dxa"/>
            <w:vMerge/>
            <w:tcBorders>
              <w:left w:val="nil"/>
              <w:right w:val="nil"/>
            </w:tcBorders>
          </w:tcPr>
          <w:p w14:paraId="2A59ECA3"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56D7FC02"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6EBCDEA" w14:textId="62270360"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1DB8DF26">
                <v:shape id="_x0000_i1173" type="#_x0000_t75" style="width:11.9pt;height:11.9pt" o:ole="">
                  <v:imagedata r:id="rId60" o:title=""/>
                </v:shape>
                <w:control r:id="rId61" w:name="OptionButton125" w:shapeid="_x0000_i1173"/>
              </w:object>
            </w:r>
          </w:p>
        </w:tc>
        <w:tc>
          <w:tcPr>
            <w:tcW w:w="7680" w:type="dxa"/>
            <w:gridSpan w:val="2"/>
            <w:tcBorders>
              <w:left w:val="nil"/>
              <w:right w:val="nil"/>
            </w:tcBorders>
          </w:tcPr>
          <w:p w14:paraId="0F476726" w14:textId="69B2F07B"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have considerable experience in the investment of fund assets or asset management mandates.</w:t>
            </w:r>
          </w:p>
        </w:tc>
        <w:tc>
          <w:tcPr>
            <w:tcW w:w="965" w:type="dxa"/>
            <w:tcBorders>
              <w:left w:val="nil"/>
              <w:right w:val="nil"/>
            </w:tcBorders>
          </w:tcPr>
          <w:p w14:paraId="414CC7D0"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4</w:t>
            </w:r>
          </w:p>
        </w:tc>
      </w:tr>
      <w:tr w:rsidR="004F0E93" w:rsidRPr="0085770B" w14:paraId="360E2618" w14:textId="77777777" w:rsidTr="00800F02">
        <w:tc>
          <w:tcPr>
            <w:tcW w:w="9845" w:type="dxa"/>
            <w:gridSpan w:val="6"/>
          </w:tcPr>
          <w:p w14:paraId="718C7FC2" w14:textId="77777777" w:rsidR="004F0E93" w:rsidRPr="0085770B" w:rsidRDefault="004F0E93" w:rsidP="00800F02">
            <w:pPr>
              <w:widowControl/>
              <w:tabs>
                <w:tab w:val="left" w:pos="1075"/>
              </w:tabs>
              <w:suppressAutoHyphens/>
              <w:rPr>
                <w:rFonts w:cs="Arial"/>
                <w:b/>
                <w:sz w:val="4"/>
                <w:szCs w:val="4"/>
                <w:lang w:val="en-GB"/>
              </w:rPr>
            </w:pPr>
          </w:p>
        </w:tc>
      </w:tr>
      <w:tr w:rsidR="004F0E93" w:rsidRPr="00914CE2" w14:paraId="76E47733" w14:textId="77777777" w:rsidTr="00800F02">
        <w:tc>
          <w:tcPr>
            <w:tcW w:w="480" w:type="dxa"/>
            <w:tcBorders>
              <w:left w:val="nil"/>
              <w:right w:val="nil"/>
            </w:tcBorders>
          </w:tcPr>
          <w:p w14:paraId="57D840DB"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9365" w:type="dxa"/>
            <w:gridSpan w:val="5"/>
            <w:tcBorders>
              <w:left w:val="nil"/>
              <w:right w:val="nil"/>
            </w:tcBorders>
            <w:shd w:val="clear" w:color="auto" w:fill="EBEBEB"/>
          </w:tcPr>
          <w:p w14:paraId="1E3CFF1B" w14:textId="4FFEB060" w:rsidR="004F0E93" w:rsidRPr="0085770B" w:rsidRDefault="004A4B15"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Risk appetite</w:t>
            </w:r>
          </w:p>
          <w:p w14:paraId="251377B7" w14:textId="2AD46D5A"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The risk appetite describes the customer's personal willingness to assume risks and accept potential losses.</w:t>
            </w:r>
          </w:p>
        </w:tc>
      </w:tr>
      <w:tr w:rsidR="004F0E93" w:rsidRPr="0085770B" w14:paraId="4AFAEDC0" w14:textId="77777777" w:rsidTr="00800F02">
        <w:tc>
          <w:tcPr>
            <w:tcW w:w="480" w:type="dxa"/>
            <w:vMerge w:val="restart"/>
            <w:tcBorders>
              <w:left w:val="nil"/>
              <w:right w:val="nil"/>
            </w:tcBorders>
          </w:tcPr>
          <w:p w14:paraId="35BDE9EC"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51C3C917"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7.</w:t>
            </w:r>
          </w:p>
        </w:tc>
        <w:tc>
          <w:tcPr>
            <w:tcW w:w="8040" w:type="dxa"/>
            <w:gridSpan w:val="3"/>
            <w:tcBorders>
              <w:left w:val="nil"/>
              <w:right w:val="nil"/>
            </w:tcBorders>
          </w:tcPr>
          <w:p w14:paraId="5F0666B3" w14:textId="71EE4D8D" w:rsidR="004F0E93" w:rsidRPr="0085770B" w:rsidRDefault="004A4B15"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Investment objective</w:t>
            </w:r>
          </w:p>
        </w:tc>
        <w:tc>
          <w:tcPr>
            <w:tcW w:w="965" w:type="dxa"/>
            <w:tcBorders>
              <w:left w:val="nil"/>
              <w:right w:val="nil"/>
            </w:tcBorders>
          </w:tcPr>
          <w:p w14:paraId="139EB7B9" w14:textId="77777777"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p>
        </w:tc>
      </w:tr>
      <w:tr w:rsidR="004F0E93" w:rsidRPr="00914CE2" w14:paraId="5A162170" w14:textId="77777777" w:rsidTr="00800F02">
        <w:tc>
          <w:tcPr>
            <w:tcW w:w="480" w:type="dxa"/>
            <w:vMerge/>
            <w:tcBorders>
              <w:left w:val="nil"/>
              <w:right w:val="nil"/>
            </w:tcBorders>
          </w:tcPr>
          <w:p w14:paraId="177FCBC6"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1CB9296C"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0676DA72" w14:textId="79B0E837"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What is your aim in the investment of fund assets?</w:t>
            </w:r>
          </w:p>
        </w:tc>
        <w:tc>
          <w:tcPr>
            <w:tcW w:w="965" w:type="dxa"/>
            <w:tcBorders>
              <w:left w:val="nil"/>
              <w:right w:val="nil"/>
            </w:tcBorders>
          </w:tcPr>
          <w:p w14:paraId="18A70276"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7A3E5757" w14:textId="77777777" w:rsidTr="00800F02">
        <w:tc>
          <w:tcPr>
            <w:tcW w:w="480" w:type="dxa"/>
            <w:vMerge/>
            <w:tcBorders>
              <w:left w:val="nil"/>
              <w:right w:val="nil"/>
            </w:tcBorders>
          </w:tcPr>
          <w:p w14:paraId="1E0DA4D9"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0C79E689"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B8DD71C" w14:textId="1B0B040B"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58557FCF">
                <v:shape id="_x0000_i1175" type="#_x0000_t75" style="width:11.9pt;height:11.9pt" o:ole="">
                  <v:imagedata r:id="rId62" o:title=""/>
                </v:shape>
                <w:control r:id="rId63" w:name="OptionButton191" w:shapeid="_x0000_i1175"/>
              </w:object>
            </w:r>
          </w:p>
        </w:tc>
        <w:tc>
          <w:tcPr>
            <w:tcW w:w="7680" w:type="dxa"/>
            <w:gridSpan w:val="2"/>
            <w:tcBorders>
              <w:left w:val="nil"/>
              <w:right w:val="nil"/>
            </w:tcBorders>
          </w:tcPr>
          <w:p w14:paraId="4B820FA2" w14:textId="0EB46457"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To at least preserve the invested capital</w:t>
            </w:r>
            <w:r w:rsidR="004F0E93" w:rsidRPr="0085770B">
              <w:rPr>
                <w:rFonts w:cs="Arial"/>
                <w:bCs/>
                <w:szCs w:val="18"/>
                <w:vertAlign w:val="superscript"/>
                <w:lang w:val="en-GB"/>
              </w:rPr>
              <w:t>1</w:t>
            </w:r>
          </w:p>
        </w:tc>
        <w:tc>
          <w:tcPr>
            <w:tcW w:w="965" w:type="dxa"/>
            <w:tcBorders>
              <w:left w:val="nil"/>
              <w:right w:val="nil"/>
            </w:tcBorders>
          </w:tcPr>
          <w:p w14:paraId="579E981C"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0</w:t>
            </w:r>
          </w:p>
        </w:tc>
      </w:tr>
      <w:tr w:rsidR="004F0E93" w:rsidRPr="0085770B" w14:paraId="77A2C463" w14:textId="77777777" w:rsidTr="00800F02">
        <w:tc>
          <w:tcPr>
            <w:tcW w:w="480" w:type="dxa"/>
            <w:vMerge/>
            <w:tcBorders>
              <w:left w:val="nil"/>
              <w:right w:val="nil"/>
            </w:tcBorders>
          </w:tcPr>
          <w:p w14:paraId="44A99765"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3921E205"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63E8BBF8" w14:textId="77A988A3"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6314FB38">
                <v:shape id="_x0000_i1177" type="#_x0000_t75" style="width:11.9pt;height:11.9pt" o:ole="">
                  <v:imagedata r:id="rId64" o:title=""/>
                </v:shape>
                <w:control r:id="rId65" w:name="OptionButton1151" w:shapeid="_x0000_i1177"/>
              </w:object>
            </w:r>
          </w:p>
        </w:tc>
        <w:tc>
          <w:tcPr>
            <w:tcW w:w="7680" w:type="dxa"/>
            <w:gridSpan w:val="2"/>
            <w:tcBorders>
              <w:left w:val="nil"/>
              <w:right w:val="nil"/>
            </w:tcBorders>
          </w:tcPr>
          <w:p w14:paraId="72801758" w14:textId="7660A251"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The aim is to consistently increase the invested capital, and I am prepared to accept the associated risk of loss.</w:t>
            </w:r>
          </w:p>
        </w:tc>
        <w:tc>
          <w:tcPr>
            <w:tcW w:w="965" w:type="dxa"/>
            <w:tcBorders>
              <w:left w:val="nil"/>
              <w:right w:val="nil"/>
            </w:tcBorders>
          </w:tcPr>
          <w:p w14:paraId="370C8DA5"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3</w:t>
            </w:r>
          </w:p>
        </w:tc>
      </w:tr>
      <w:tr w:rsidR="004F0E93" w:rsidRPr="00914CE2" w14:paraId="19312538" w14:textId="77777777" w:rsidTr="00800F02">
        <w:tc>
          <w:tcPr>
            <w:tcW w:w="480" w:type="dxa"/>
            <w:vMerge/>
            <w:tcBorders>
              <w:left w:val="nil"/>
              <w:right w:val="nil"/>
            </w:tcBorders>
          </w:tcPr>
          <w:p w14:paraId="3A54F4D0"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6840AA4C"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13D2248A"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7680" w:type="dxa"/>
            <w:gridSpan w:val="2"/>
            <w:tcBorders>
              <w:left w:val="nil"/>
              <w:right w:val="nil"/>
            </w:tcBorders>
          </w:tcPr>
          <w:p w14:paraId="7FD0906E" w14:textId="62BCC72E" w:rsidR="004F0E93" w:rsidRPr="0085770B" w:rsidRDefault="004F0E93" w:rsidP="00800F02">
            <w:pPr>
              <w:keepNext/>
              <w:keepLines/>
              <w:widowControl/>
              <w:tabs>
                <w:tab w:val="left" w:pos="1075"/>
              </w:tabs>
              <w:suppressAutoHyphens/>
              <w:spacing w:before="60"/>
              <w:ind w:left="83" w:hanging="83"/>
              <w:rPr>
                <w:rFonts w:cs="Arial"/>
                <w:bCs/>
                <w:szCs w:val="18"/>
                <w:lang w:val="en-GB"/>
              </w:rPr>
            </w:pPr>
            <w:r w:rsidRPr="0085770B">
              <w:rPr>
                <w:rFonts w:cs="Arial"/>
                <w:bCs/>
                <w:szCs w:val="18"/>
                <w:vertAlign w:val="superscript"/>
                <w:lang w:val="en-GB"/>
              </w:rPr>
              <w:t>1</w:t>
            </w:r>
            <w:r w:rsidR="004A4B15" w:rsidRPr="0085770B">
              <w:rPr>
                <w:rFonts w:cs="Arial"/>
                <w:bCs/>
                <w:sz w:val="16"/>
                <w:szCs w:val="16"/>
                <w:lang w:val="en-GB"/>
              </w:rPr>
              <w:t>A security-oriented investment is recommended based on your risk appetite regardless of the overall score.</w:t>
            </w:r>
          </w:p>
        </w:tc>
        <w:tc>
          <w:tcPr>
            <w:tcW w:w="965" w:type="dxa"/>
            <w:tcBorders>
              <w:left w:val="nil"/>
              <w:right w:val="nil"/>
            </w:tcBorders>
          </w:tcPr>
          <w:p w14:paraId="7F41C50B"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p>
        </w:tc>
      </w:tr>
      <w:tr w:rsidR="004F0E93" w:rsidRPr="00914CE2" w14:paraId="3F462507" w14:textId="77777777" w:rsidTr="00800F02">
        <w:tc>
          <w:tcPr>
            <w:tcW w:w="9845" w:type="dxa"/>
            <w:gridSpan w:val="6"/>
          </w:tcPr>
          <w:p w14:paraId="0D6D9051"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7D9E5062" w14:textId="77777777" w:rsidTr="00800F02">
        <w:tc>
          <w:tcPr>
            <w:tcW w:w="480" w:type="dxa"/>
            <w:vMerge w:val="restart"/>
            <w:tcBorders>
              <w:left w:val="nil"/>
              <w:right w:val="nil"/>
            </w:tcBorders>
          </w:tcPr>
          <w:p w14:paraId="010760D4"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131A4BFB"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8.</w:t>
            </w:r>
          </w:p>
        </w:tc>
        <w:tc>
          <w:tcPr>
            <w:tcW w:w="8040" w:type="dxa"/>
            <w:gridSpan w:val="3"/>
            <w:tcBorders>
              <w:left w:val="nil"/>
              <w:right w:val="nil"/>
            </w:tcBorders>
          </w:tcPr>
          <w:p w14:paraId="72E1A10B" w14:textId="27E5CE4E" w:rsidR="004F0E93" w:rsidRPr="0085770B" w:rsidRDefault="004A4B15"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Risk</w:t>
            </w:r>
          </w:p>
        </w:tc>
        <w:tc>
          <w:tcPr>
            <w:tcW w:w="965" w:type="dxa"/>
            <w:tcBorders>
              <w:left w:val="nil"/>
              <w:right w:val="nil"/>
            </w:tcBorders>
          </w:tcPr>
          <w:p w14:paraId="54EC0590" w14:textId="77777777"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p>
        </w:tc>
      </w:tr>
      <w:tr w:rsidR="004F0E93" w:rsidRPr="00914CE2" w14:paraId="3E9F2C98" w14:textId="77777777" w:rsidTr="00800F02">
        <w:tc>
          <w:tcPr>
            <w:tcW w:w="480" w:type="dxa"/>
            <w:vMerge/>
            <w:tcBorders>
              <w:left w:val="nil"/>
              <w:right w:val="nil"/>
            </w:tcBorders>
          </w:tcPr>
          <w:p w14:paraId="3D7EAF18"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40101059"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434FFE00" w14:textId="442B3C55"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Investments with a higher expected return also entail a higher expected risk.</w:t>
            </w:r>
          </w:p>
        </w:tc>
        <w:tc>
          <w:tcPr>
            <w:tcW w:w="965" w:type="dxa"/>
            <w:tcBorders>
              <w:left w:val="nil"/>
              <w:right w:val="nil"/>
            </w:tcBorders>
          </w:tcPr>
          <w:p w14:paraId="6ED00D67"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6ADE9870" w14:textId="77777777" w:rsidTr="00800F02">
        <w:tc>
          <w:tcPr>
            <w:tcW w:w="480" w:type="dxa"/>
            <w:vMerge/>
            <w:tcBorders>
              <w:left w:val="nil"/>
              <w:right w:val="nil"/>
            </w:tcBorders>
          </w:tcPr>
          <w:p w14:paraId="7B7E8693"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3FFDC0EB"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04DED99B" w14:textId="16C68153"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36F67713">
                <v:shape id="_x0000_i1179" type="#_x0000_t75" style="width:11.9pt;height:11.9pt" o:ole="">
                  <v:imagedata r:id="rId66" o:title=""/>
                </v:shape>
                <w:control r:id="rId67" w:name="OptionButton181" w:shapeid="_x0000_i1179"/>
              </w:object>
            </w:r>
          </w:p>
        </w:tc>
        <w:tc>
          <w:tcPr>
            <w:tcW w:w="7680" w:type="dxa"/>
            <w:gridSpan w:val="2"/>
            <w:tcBorders>
              <w:left w:val="nil"/>
              <w:right w:val="nil"/>
            </w:tcBorders>
          </w:tcPr>
          <w:p w14:paraId="744EC7CD" w14:textId="3CBF31E8"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prefer investments which involve a relatively low level of risk. The return is not a priority for me. (Fluctuation of ca. -4% to +6%)</w:t>
            </w:r>
          </w:p>
        </w:tc>
        <w:tc>
          <w:tcPr>
            <w:tcW w:w="965" w:type="dxa"/>
            <w:tcBorders>
              <w:left w:val="nil"/>
              <w:right w:val="nil"/>
            </w:tcBorders>
          </w:tcPr>
          <w:p w14:paraId="0D540208"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w:t>
            </w:r>
          </w:p>
        </w:tc>
      </w:tr>
      <w:tr w:rsidR="004F0E93" w:rsidRPr="0085770B" w14:paraId="757F11A5" w14:textId="77777777" w:rsidTr="00800F02">
        <w:tc>
          <w:tcPr>
            <w:tcW w:w="480" w:type="dxa"/>
            <w:vMerge/>
            <w:tcBorders>
              <w:left w:val="nil"/>
              <w:right w:val="nil"/>
            </w:tcBorders>
          </w:tcPr>
          <w:p w14:paraId="788AEEFB"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04FEFB6A"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44FFB819" w14:textId="68D8342D"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842E4AD">
                <v:shape id="_x0000_i1181" type="#_x0000_t75" style="width:11.9pt;height:11.9pt" o:ole="">
                  <v:imagedata r:id="rId68" o:title=""/>
                </v:shape>
                <w:control r:id="rId69" w:name="OptionButton1141" w:shapeid="_x0000_i1181"/>
              </w:object>
            </w:r>
          </w:p>
        </w:tc>
        <w:tc>
          <w:tcPr>
            <w:tcW w:w="7680" w:type="dxa"/>
            <w:gridSpan w:val="2"/>
            <w:tcBorders>
              <w:left w:val="nil"/>
              <w:right w:val="nil"/>
            </w:tcBorders>
          </w:tcPr>
          <w:p w14:paraId="21465F77" w14:textId="080B072A"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 xml:space="preserve">I am willing to accept a slightly higher risk for the prospect of moderate returns. </w:t>
            </w:r>
            <w:r w:rsidRPr="0085770B">
              <w:rPr>
                <w:rFonts w:cs="Arial"/>
                <w:bCs/>
                <w:szCs w:val="18"/>
                <w:lang w:val="en-GB"/>
              </w:rPr>
              <w:br/>
              <w:t>(Fluctuation of ca. -6% to +10%)</w:t>
            </w:r>
          </w:p>
        </w:tc>
        <w:tc>
          <w:tcPr>
            <w:tcW w:w="965" w:type="dxa"/>
            <w:tcBorders>
              <w:left w:val="nil"/>
              <w:right w:val="nil"/>
            </w:tcBorders>
          </w:tcPr>
          <w:p w14:paraId="23C91D8B"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2</w:t>
            </w:r>
          </w:p>
        </w:tc>
      </w:tr>
      <w:tr w:rsidR="004F0E93" w:rsidRPr="0085770B" w14:paraId="7ABE9951" w14:textId="77777777" w:rsidTr="00800F02">
        <w:tc>
          <w:tcPr>
            <w:tcW w:w="480" w:type="dxa"/>
            <w:vMerge/>
            <w:tcBorders>
              <w:left w:val="nil"/>
              <w:right w:val="nil"/>
            </w:tcBorders>
          </w:tcPr>
          <w:p w14:paraId="26D4D0F8"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4D616E78"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2DD7CA29" w14:textId="3575075B"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294B9358">
                <v:shape id="_x0000_i1183" type="#_x0000_t75" style="width:11.9pt;height:11.9pt" o:ole="">
                  <v:imagedata r:id="rId70" o:title=""/>
                </v:shape>
                <w:control r:id="rId71" w:name="OptionButton1241" w:shapeid="_x0000_i1183"/>
              </w:object>
            </w:r>
          </w:p>
        </w:tc>
        <w:tc>
          <w:tcPr>
            <w:tcW w:w="7680" w:type="dxa"/>
            <w:gridSpan w:val="2"/>
            <w:tcBorders>
              <w:left w:val="nil"/>
              <w:right w:val="nil"/>
            </w:tcBorders>
          </w:tcPr>
          <w:p w14:paraId="4A735532" w14:textId="04696E6A"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am aiming for higher returns and am willing to accept a higher degree of risk to achieve them. (Fluctuation of ca. -10% to +16%)</w:t>
            </w:r>
          </w:p>
        </w:tc>
        <w:tc>
          <w:tcPr>
            <w:tcW w:w="965" w:type="dxa"/>
            <w:tcBorders>
              <w:left w:val="nil"/>
              <w:right w:val="nil"/>
            </w:tcBorders>
          </w:tcPr>
          <w:p w14:paraId="459831E3" w14:textId="13C1073E" w:rsidR="004F0E93" w:rsidRPr="0085770B" w:rsidRDefault="00883373" w:rsidP="00800F02">
            <w:pPr>
              <w:keepNext/>
              <w:keepLines/>
              <w:widowControl/>
              <w:tabs>
                <w:tab w:val="left" w:pos="1075"/>
              </w:tabs>
              <w:suppressAutoHyphens/>
              <w:spacing w:before="60"/>
              <w:ind w:left="83"/>
              <w:jc w:val="center"/>
              <w:rPr>
                <w:rFonts w:cs="Arial"/>
                <w:bCs/>
                <w:szCs w:val="18"/>
                <w:lang w:val="en-GB"/>
              </w:rPr>
            </w:pPr>
            <w:r>
              <w:rPr>
                <w:rFonts w:cs="Arial"/>
                <w:bCs/>
                <w:szCs w:val="18"/>
                <w:lang w:val="en-GB"/>
              </w:rPr>
              <w:t>4</w:t>
            </w:r>
          </w:p>
        </w:tc>
      </w:tr>
      <w:tr w:rsidR="004F0E93" w:rsidRPr="0085770B" w14:paraId="568A467E" w14:textId="77777777" w:rsidTr="00800F02">
        <w:tc>
          <w:tcPr>
            <w:tcW w:w="480" w:type="dxa"/>
            <w:vMerge/>
            <w:tcBorders>
              <w:left w:val="nil"/>
              <w:right w:val="nil"/>
            </w:tcBorders>
          </w:tcPr>
          <w:p w14:paraId="7D0CC00B"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6D305D81"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73801346" w14:textId="057B61E7"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53607048">
                <v:shape id="_x0000_i1185" type="#_x0000_t75" style="width:11.9pt;height:11.9pt" o:ole="">
                  <v:imagedata r:id="rId72" o:title=""/>
                </v:shape>
                <w:control r:id="rId73" w:name="OptionButton1341" w:shapeid="_x0000_i1185"/>
              </w:object>
            </w:r>
          </w:p>
        </w:tc>
        <w:tc>
          <w:tcPr>
            <w:tcW w:w="7680" w:type="dxa"/>
            <w:gridSpan w:val="2"/>
            <w:tcBorders>
              <w:left w:val="nil"/>
              <w:right w:val="nil"/>
            </w:tcBorders>
          </w:tcPr>
          <w:p w14:paraId="1370568C" w14:textId="1B2F149A"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am looking for maximum returns and tolerate high risks. (Fluctuation of ca. -14% to +23%)</w:t>
            </w:r>
          </w:p>
        </w:tc>
        <w:tc>
          <w:tcPr>
            <w:tcW w:w="965" w:type="dxa"/>
            <w:tcBorders>
              <w:left w:val="nil"/>
              <w:right w:val="nil"/>
            </w:tcBorders>
          </w:tcPr>
          <w:p w14:paraId="57B504E9"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6</w:t>
            </w:r>
          </w:p>
        </w:tc>
      </w:tr>
      <w:tr w:rsidR="004F0E93" w:rsidRPr="00914CE2" w14:paraId="6C121320" w14:textId="77777777" w:rsidTr="00800F02">
        <w:tc>
          <w:tcPr>
            <w:tcW w:w="480" w:type="dxa"/>
            <w:vMerge/>
            <w:tcBorders>
              <w:left w:val="nil"/>
              <w:right w:val="nil"/>
            </w:tcBorders>
          </w:tcPr>
          <w:p w14:paraId="11BF468A"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201CBC9"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49F3CBF0"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7680" w:type="dxa"/>
            <w:gridSpan w:val="2"/>
            <w:tcBorders>
              <w:left w:val="nil"/>
              <w:right w:val="nil"/>
            </w:tcBorders>
          </w:tcPr>
          <w:p w14:paraId="28E3A203" w14:textId="5DEE9B03" w:rsidR="004F0E93" w:rsidRPr="0085770B" w:rsidRDefault="004A4B15" w:rsidP="00800F02">
            <w:pPr>
              <w:keepNext/>
              <w:keepLines/>
              <w:widowControl/>
              <w:tabs>
                <w:tab w:val="left" w:pos="1075"/>
              </w:tabs>
              <w:suppressAutoHyphens/>
              <w:spacing w:before="60"/>
              <w:ind w:left="83"/>
              <w:rPr>
                <w:rFonts w:cs="Arial"/>
                <w:bCs/>
                <w:i/>
                <w:iCs/>
                <w:sz w:val="16"/>
                <w:szCs w:val="16"/>
                <w:lang w:val="en-GB"/>
              </w:rPr>
            </w:pPr>
            <w:r w:rsidRPr="0085770B">
              <w:rPr>
                <w:rFonts w:cs="Arial"/>
                <w:bCs/>
                <w:i/>
                <w:iCs/>
                <w:sz w:val="16"/>
                <w:szCs w:val="16"/>
                <w:lang w:val="en-GB"/>
              </w:rPr>
              <w:t>The indicated fluctuations are statistical ranges that occur with a high degree of probability (around 80% of cases). In each case, there is about a ten percent probability that the fluctuation will be below or above these ranges.</w:t>
            </w:r>
          </w:p>
        </w:tc>
        <w:tc>
          <w:tcPr>
            <w:tcW w:w="965" w:type="dxa"/>
            <w:tcBorders>
              <w:left w:val="nil"/>
              <w:right w:val="nil"/>
            </w:tcBorders>
          </w:tcPr>
          <w:p w14:paraId="3FCB0F2D"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p>
        </w:tc>
      </w:tr>
      <w:tr w:rsidR="004F0E93" w:rsidRPr="00914CE2" w14:paraId="74399DF8" w14:textId="77777777" w:rsidTr="00800F02">
        <w:tc>
          <w:tcPr>
            <w:tcW w:w="9845" w:type="dxa"/>
            <w:gridSpan w:val="6"/>
          </w:tcPr>
          <w:p w14:paraId="0C74B467" w14:textId="77777777" w:rsidR="004F0E93" w:rsidRPr="0085770B" w:rsidRDefault="004F0E93" w:rsidP="00800F02">
            <w:pPr>
              <w:widowControl/>
              <w:tabs>
                <w:tab w:val="left" w:pos="1075"/>
              </w:tabs>
              <w:suppressAutoHyphens/>
              <w:rPr>
                <w:rFonts w:cs="Arial"/>
                <w:b/>
                <w:sz w:val="4"/>
                <w:szCs w:val="4"/>
                <w:lang w:val="en-GB"/>
              </w:rPr>
            </w:pPr>
          </w:p>
        </w:tc>
      </w:tr>
      <w:tr w:rsidR="004F0E93" w:rsidRPr="0085770B" w14:paraId="2BF522AD" w14:textId="77777777" w:rsidTr="00800F02">
        <w:tc>
          <w:tcPr>
            <w:tcW w:w="480" w:type="dxa"/>
            <w:vMerge w:val="restart"/>
            <w:tcBorders>
              <w:left w:val="nil"/>
              <w:right w:val="nil"/>
            </w:tcBorders>
          </w:tcPr>
          <w:p w14:paraId="616E2907" w14:textId="77777777" w:rsidR="004F0E93" w:rsidRPr="0085770B" w:rsidRDefault="004F0E93" w:rsidP="00800F02">
            <w:pPr>
              <w:keepNext/>
              <w:keepLines/>
              <w:widowControl/>
              <w:tabs>
                <w:tab w:val="left" w:pos="1042"/>
              </w:tabs>
              <w:suppressAutoHyphens/>
              <w:spacing w:before="120"/>
              <w:rPr>
                <w:rFonts w:cs="Arial"/>
                <w:b/>
                <w:szCs w:val="18"/>
                <w:lang w:val="en-GB"/>
              </w:rPr>
            </w:pPr>
          </w:p>
        </w:tc>
        <w:tc>
          <w:tcPr>
            <w:tcW w:w="360" w:type="dxa"/>
            <w:tcBorders>
              <w:left w:val="nil"/>
              <w:right w:val="nil"/>
            </w:tcBorders>
          </w:tcPr>
          <w:p w14:paraId="5A28EE26" w14:textId="77777777" w:rsidR="004F0E93" w:rsidRPr="0085770B" w:rsidRDefault="004F0E93"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9.</w:t>
            </w:r>
          </w:p>
        </w:tc>
        <w:tc>
          <w:tcPr>
            <w:tcW w:w="8040" w:type="dxa"/>
            <w:gridSpan w:val="3"/>
            <w:tcBorders>
              <w:left w:val="nil"/>
              <w:right w:val="nil"/>
            </w:tcBorders>
          </w:tcPr>
          <w:p w14:paraId="6F450443" w14:textId="00010866" w:rsidR="004F0E93" w:rsidRPr="0085770B" w:rsidRDefault="004A4B15" w:rsidP="00800F02">
            <w:pPr>
              <w:keepNext/>
              <w:keepLines/>
              <w:widowControl/>
              <w:tabs>
                <w:tab w:val="left" w:pos="1075"/>
              </w:tabs>
              <w:suppressAutoHyphens/>
              <w:spacing w:before="120"/>
              <w:ind w:left="83"/>
              <w:rPr>
                <w:rFonts w:cs="Arial"/>
                <w:b/>
                <w:szCs w:val="18"/>
                <w:lang w:val="en-GB"/>
              </w:rPr>
            </w:pPr>
            <w:r w:rsidRPr="0085770B">
              <w:rPr>
                <w:rFonts w:cs="Arial"/>
                <w:b/>
                <w:szCs w:val="18"/>
                <w:lang w:val="en-GB"/>
              </w:rPr>
              <w:t>Risk behaviour</w:t>
            </w:r>
          </w:p>
        </w:tc>
        <w:tc>
          <w:tcPr>
            <w:tcW w:w="965" w:type="dxa"/>
            <w:tcBorders>
              <w:left w:val="nil"/>
              <w:right w:val="nil"/>
            </w:tcBorders>
          </w:tcPr>
          <w:p w14:paraId="45C18416" w14:textId="77777777" w:rsidR="004F0E93" w:rsidRPr="0085770B" w:rsidRDefault="004F0E93" w:rsidP="00800F02">
            <w:pPr>
              <w:keepNext/>
              <w:keepLines/>
              <w:widowControl/>
              <w:tabs>
                <w:tab w:val="left" w:pos="1075"/>
              </w:tabs>
              <w:suppressAutoHyphens/>
              <w:spacing w:before="120"/>
              <w:ind w:left="83"/>
              <w:jc w:val="right"/>
              <w:rPr>
                <w:rFonts w:cs="Arial"/>
                <w:b/>
                <w:sz w:val="16"/>
                <w:szCs w:val="16"/>
                <w:lang w:val="en-GB"/>
              </w:rPr>
            </w:pPr>
          </w:p>
        </w:tc>
      </w:tr>
      <w:tr w:rsidR="004F0E93" w:rsidRPr="0085770B" w14:paraId="7F6C8C31" w14:textId="77777777" w:rsidTr="00800F02">
        <w:tc>
          <w:tcPr>
            <w:tcW w:w="480" w:type="dxa"/>
            <w:vMerge/>
            <w:tcBorders>
              <w:left w:val="nil"/>
              <w:right w:val="nil"/>
            </w:tcBorders>
          </w:tcPr>
          <w:p w14:paraId="764002CA" w14:textId="77777777" w:rsidR="004F0E93" w:rsidRPr="0085770B" w:rsidRDefault="004F0E93" w:rsidP="00800F02">
            <w:pPr>
              <w:keepNext/>
              <w:keepLines/>
              <w:widowControl/>
              <w:tabs>
                <w:tab w:val="left" w:pos="1042"/>
              </w:tabs>
              <w:suppressAutoHyphens/>
              <w:spacing w:before="120"/>
              <w:rPr>
                <w:rFonts w:cs="Arial"/>
                <w:bCs/>
                <w:szCs w:val="18"/>
                <w:lang w:val="en-GB"/>
              </w:rPr>
            </w:pPr>
          </w:p>
        </w:tc>
        <w:tc>
          <w:tcPr>
            <w:tcW w:w="360" w:type="dxa"/>
            <w:vMerge w:val="restart"/>
            <w:tcBorders>
              <w:left w:val="nil"/>
              <w:right w:val="nil"/>
            </w:tcBorders>
          </w:tcPr>
          <w:p w14:paraId="10B7E537" w14:textId="77777777" w:rsidR="004F0E93" w:rsidRPr="0085770B" w:rsidRDefault="004F0E93" w:rsidP="00800F02">
            <w:pPr>
              <w:keepNext/>
              <w:keepLines/>
              <w:widowControl/>
              <w:tabs>
                <w:tab w:val="left" w:pos="1075"/>
              </w:tabs>
              <w:suppressAutoHyphens/>
              <w:spacing w:before="120"/>
              <w:ind w:left="83"/>
              <w:rPr>
                <w:rFonts w:cs="Arial"/>
                <w:bCs/>
                <w:szCs w:val="18"/>
                <w:lang w:val="en-GB"/>
              </w:rPr>
            </w:pPr>
          </w:p>
        </w:tc>
        <w:tc>
          <w:tcPr>
            <w:tcW w:w="8040" w:type="dxa"/>
            <w:gridSpan w:val="3"/>
            <w:tcBorders>
              <w:left w:val="nil"/>
              <w:right w:val="nil"/>
            </w:tcBorders>
          </w:tcPr>
          <w:p w14:paraId="79E11CC2" w14:textId="082280C5"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You suffer a temporary loss of 15%. How do you react?</w:t>
            </w:r>
          </w:p>
        </w:tc>
        <w:tc>
          <w:tcPr>
            <w:tcW w:w="965" w:type="dxa"/>
            <w:tcBorders>
              <w:left w:val="nil"/>
              <w:right w:val="nil"/>
            </w:tcBorders>
          </w:tcPr>
          <w:p w14:paraId="4C193E01" w14:textId="77777777" w:rsidR="004F0E93" w:rsidRPr="0085770B" w:rsidRDefault="004F0E93" w:rsidP="00800F02">
            <w:pPr>
              <w:keepNext/>
              <w:keepLines/>
              <w:widowControl/>
              <w:tabs>
                <w:tab w:val="left" w:pos="1075"/>
              </w:tabs>
              <w:suppressAutoHyphens/>
              <w:spacing w:before="120"/>
              <w:ind w:left="83"/>
              <w:jc w:val="center"/>
              <w:rPr>
                <w:rFonts w:cs="Arial"/>
                <w:bCs/>
                <w:szCs w:val="18"/>
                <w:lang w:val="en-GB"/>
              </w:rPr>
            </w:pPr>
          </w:p>
        </w:tc>
      </w:tr>
      <w:tr w:rsidR="004F0E93" w:rsidRPr="0085770B" w14:paraId="35A91ADB" w14:textId="77777777" w:rsidTr="00800F02">
        <w:tc>
          <w:tcPr>
            <w:tcW w:w="480" w:type="dxa"/>
            <w:vMerge/>
            <w:tcBorders>
              <w:left w:val="nil"/>
              <w:right w:val="nil"/>
            </w:tcBorders>
          </w:tcPr>
          <w:p w14:paraId="024B4038"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1BEB671B"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0DF4A95" w14:textId="2C15F953"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35C067C7">
                <v:shape id="_x0000_i1187" type="#_x0000_t75" style="width:11.9pt;height:11.9pt" o:ole="">
                  <v:imagedata r:id="rId74" o:title=""/>
                </v:shape>
                <w:control r:id="rId75" w:name="OptionButton182" w:shapeid="_x0000_i1187"/>
              </w:object>
            </w:r>
          </w:p>
        </w:tc>
        <w:tc>
          <w:tcPr>
            <w:tcW w:w="7680" w:type="dxa"/>
            <w:gridSpan w:val="2"/>
            <w:tcBorders>
              <w:left w:val="nil"/>
              <w:right w:val="nil"/>
            </w:tcBorders>
          </w:tcPr>
          <w:p w14:paraId="013D0376" w14:textId="1FE8C505"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cannot tolerate a temporary loss, I sell everything.</w:t>
            </w:r>
          </w:p>
        </w:tc>
        <w:tc>
          <w:tcPr>
            <w:tcW w:w="965" w:type="dxa"/>
            <w:tcBorders>
              <w:left w:val="nil"/>
              <w:right w:val="nil"/>
            </w:tcBorders>
          </w:tcPr>
          <w:p w14:paraId="1CBA645E"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0</w:t>
            </w:r>
          </w:p>
        </w:tc>
      </w:tr>
      <w:tr w:rsidR="004F0E93" w:rsidRPr="0085770B" w14:paraId="582AB10D" w14:textId="77777777" w:rsidTr="00800F02">
        <w:tc>
          <w:tcPr>
            <w:tcW w:w="480" w:type="dxa"/>
            <w:vMerge/>
            <w:tcBorders>
              <w:left w:val="nil"/>
              <w:right w:val="nil"/>
            </w:tcBorders>
          </w:tcPr>
          <w:p w14:paraId="33780516"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1E67DDBC"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11B22661" w14:textId="7F5702B8"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315A0D2B">
                <v:shape id="_x0000_i1189" type="#_x0000_t75" style="width:11.9pt;height:11.9pt" o:ole="">
                  <v:imagedata r:id="rId76" o:title=""/>
                </v:shape>
                <w:control r:id="rId77" w:name="OptionButton1142" w:shapeid="_x0000_i1189"/>
              </w:object>
            </w:r>
          </w:p>
        </w:tc>
        <w:tc>
          <w:tcPr>
            <w:tcW w:w="7680" w:type="dxa"/>
            <w:gridSpan w:val="2"/>
            <w:tcBorders>
              <w:left w:val="nil"/>
              <w:right w:val="nil"/>
            </w:tcBorders>
          </w:tcPr>
          <w:p w14:paraId="7A7709BD" w14:textId="48F9D8EB"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am very disturbed by the loss but don't do anything initially.</w:t>
            </w:r>
          </w:p>
        </w:tc>
        <w:tc>
          <w:tcPr>
            <w:tcW w:w="965" w:type="dxa"/>
            <w:tcBorders>
              <w:left w:val="nil"/>
              <w:right w:val="nil"/>
            </w:tcBorders>
          </w:tcPr>
          <w:p w14:paraId="43BD81D5"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1</w:t>
            </w:r>
          </w:p>
        </w:tc>
      </w:tr>
      <w:tr w:rsidR="004F0E93" w:rsidRPr="0085770B" w14:paraId="7681B863" w14:textId="77777777" w:rsidTr="00800F02">
        <w:tc>
          <w:tcPr>
            <w:tcW w:w="480" w:type="dxa"/>
            <w:vMerge/>
            <w:tcBorders>
              <w:left w:val="nil"/>
              <w:right w:val="nil"/>
            </w:tcBorders>
          </w:tcPr>
          <w:p w14:paraId="78D73668"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734F2931"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3EEC2EEB" w14:textId="0C5B6F33"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66B7F639">
                <v:shape id="_x0000_i1191" type="#_x0000_t75" style="width:11.9pt;height:11.9pt" o:ole="">
                  <v:imagedata r:id="rId78" o:title=""/>
                </v:shape>
                <w:control r:id="rId79" w:name="OptionButton1242" w:shapeid="_x0000_i1191"/>
              </w:object>
            </w:r>
          </w:p>
        </w:tc>
        <w:tc>
          <w:tcPr>
            <w:tcW w:w="7680" w:type="dxa"/>
            <w:gridSpan w:val="2"/>
            <w:tcBorders>
              <w:left w:val="nil"/>
              <w:right w:val="nil"/>
            </w:tcBorders>
          </w:tcPr>
          <w:p w14:paraId="05D0B96D" w14:textId="082E166A"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can accept the loss for the time being.</w:t>
            </w:r>
          </w:p>
        </w:tc>
        <w:tc>
          <w:tcPr>
            <w:tcW w:w="965" w:type="dxa"/>
            <w:tcBorders>
              <w:left w:val="nil"/>
              <w:right w:val="nil"/>
            </w:tcBorders>
          </w:tcPr>
          <w:p w14:paraId="33664C16"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2</w:t>
            </w:r>
          </w:p>
        </w:tc>
      </w:tr>
      <w:tr w:rsidR="004F0E93" w:rsidRPr="0085770B" w14:paraId="076E7297" w14:textId="77777777" w:rsidTr="00800F02">
        <w:tc>
          <w:tcPr>
            <w:tcW w:w="480" w:type="dxa"/>
            <w:vMerge/>
            <w:tcBorders>
              <w:left w:val="nil"/>
              <w:right w:val="nil"/>
            </w:tcBorders>
          </w:tcPr>
          <w:p w14:paraId="698BAA58" w14:textId="77777777" w:rsidR="004F0E93" w:rsidRPr="0085770B" w:rsidRDefault="004F0E93" w:rsidP="00800F02">
            <w:pPr>
              <w:keepNext/>
              <w:keepLines/>
              <w:widowControl/>
              <w:tabs>
                <w:tab w:val="left" w:pos="1042"/>
              </w:tabs>
              <w:suppressAutoHyphens/>
              <w:spacing w:before="60"/>
              <w:rPr>
                <w:rFonts w:cs="Arial"/>
                <w:bCs/>
                <w:szCs w:val="18"/>
                <w:lang w:val="en-GB"/>
              </w:rPr>
            </w:pPr>
          </w:p>
        </w:tc>
        <w:tc>
          <w:tcPr>
            <w:tcW w:w="360" w:type="dxa"/>
            <w:vMerge/>
            <w:tcBorders>
              <w:left w:val="nil"/>
              <w:right w:val="nil"/>
            </w:tcBorders>
          </w:tcPr>
          <w:p w14:paraId="2E12DFE4" w14:textId="77777777" w:rsidR="004F0E93" w:rsidRPr="0085770B" w:rsidRDefault="004F0E93" w:rsidP="00800F02">
            <w:pPr>
              <w:keepNext/>
              <w:keepLines/>
              <w:widowControl/>
              <w:tabs>
                <w:tab w:val="left" w:pos="1075"/>
              </w:tabs>
              <w:suppressAutoHyphens/>
              <w:spacing w:before="60"/>
              <w:ind w:left="83"/>
              <w:rPr>
                <w:rFonts w:cs="Arial"/>
                <w:bCs/>
                <w:szCs w:val="18"/>
                <w:lang w:val="en-GB"/>
              </w:rPr>
            </w:pPr>
          </w:p>
        </w:tc>
        <w:tc>
          <w:tcPr>
            <w:tcW w:w="360" w:type="dxa"/>
            <w:tcBorders>
              <w:left w:val="nil"/>
              <w:right w:val="nil"/>
            </w:tcBorders>
          </w:tcPr>
          <w:p w14:paraId="2523F337" w14:textId="60401D31" w:rsidR="004F0E93" w:rsidRPr="0085770B" w:rsidRDefault="004F0E93" w:rsidP="00800F02">
            <w:pPr>
              <w:keepNext/>
              <w:keepLines/>
              <w:widowControl/>
              <w:tabs>
                <w:tab w:val="left" w:pos="1075"/>
              </w:tabs>
              <w:suppressAutoHyphens/>
              <w:spacing w:before="40"/>
              <w:ind w:left="83"/>
              <w:rPr>
                <w:rFonts w:cs="Arial"/>
                <w:bCs/>
                <w:szCs w:val="18"/>
                <w:lang w:val="en-GB"/>
              </w:rPr>
            </w:pPr>
            <w:r w:rsidRPr="0085770B">
              <w:rPr>
                <w:rFonts w:cs="Arial"/>
                <w:bCs/>
                <w:szCs w:val="18"/>
                <w:lang w:val="en-GB"/>
              </w:rPr>
              <w:object w:dxaOrig="1440" w:dyaOrig="1440" w14:anchorId="3A6DCD1D">
                <v:shape id="_x0000_i1193" type="#_x0000_t75" style="width:11.9pt;height:11.9pt" o:ole="">
                  <v:imagedata r:id="rId80" o:title=""/>
                </v:shape>
                <w:control r:id="rId81" w:name="OptionButton1342" w:shapeid="_x0000_i1193"/>
              </w:object>
            </w:r>
          </w:p>
        </w:tc>
        <w:tc>
          <w:tcPr>
            <w:tcW w:w="7680" w:type="dxa"/>
            <w:gridSpan w:val="2"/>
            <w:tcBorders>
              <w:left w:val="nil"/>
              <w:right w:val="nil"/>
            </w:tcBorders>
          </w:tcPr>
          <w:p w14:paraId="6F364019" w14:textId="459D09CF" w:rsidR="004F0E93" w:rsidRPr="0085770B" w:rsidRDefault="004A4B15" w:rsidP="00800F02">
            <w:pPr>
              <w:keepNext/>
              <w:keepLines/>
              <w:widowControl/>
              <w:tabs>
                <w:tab w:val="left" w:pos="1075"/>
              </w:tabs>
              <w:suppressAutoHyphens/>
              <w:spacing w:before="60"/>
              <w:ind w:left="83"/>
              <w:rPr>
                <w:rFonts w:cs="Arial"/>
                <w:bCs/>
                <w:szCs w:val="18"/>
                <w:lang w:val="en-GB"/>
              </w:rPr>
            </w:pPr>
            <w:r w:rsidRPr="0085770B">
              <w:rPr>
                <w:rFonts w:cs="Arial"/>
                <w:bCs/>
                <w:szCs w:val="18"/>
                <w:lang w:val="en-GB"/>
              </w:rPr>
              <w:t>I invest long term; thus I accept such fluctuations, and may even make additional purchases.</w:t>
            </w:r>
          </w:p>
        </w:tc>
        <w:tc>
          <w:tcPr>
            <w:tcW w:w="965" w:type="dxa"/>
            <w:tcBorders>
              <w:left w:val="nil"/>
              <w:right w:val="nil"/>
            </w:tcBorders>
          </w:tcPr>
          <w:p w14:paraId="0F45E4FD" w14:textId="77777777" w:rsidR="004F0E93" w:rsidRPr="0085770B" w:rsidRDefault="004F0E93" w:rsidP="00800F02">
            <w:pPr>
              <w:keepNext/>
              <w:keepLines/>
              <w:widowControl/>
              <w:tabs>
                <w:tab w:val="left" w:pos="1075"/>
              </w:tabs>
              <w:suppressAutoHyphens/>
              <w:spacing w:before="60"/>
              <w:ind w:left="83"/>
              <w:jc w:val="center"/>
              <w:rPr>
                <w:rFonts w:cs="Arial"/>
                <w:bCs/>
                <w:szCs w:val="18"/>
                <w:lang w:val="en-GB"/>
              </w:rPr>
            </w:pPr>
            <w:r w:rsidRPr="0085770B">
              <w:rPr>
                <w:rFonts w:cs="Arial"/>
                <w:bCs/>
                <w:szCs w:val="18"/>
                <w:lang w:val="en-GB"/>
              </w:rPr>
              <w:t>3</w:t>
            </w:r>
          </w:p>
        </w:tc>
      </w:tr>
      <w:tr w:rsidR="004F0E93" w:rsidRPr="0085770B" w14:paraId="218548DB" w14:textId="77777777" w:rsidTr="00800F02">
        <w:tc>
          <w:tcPr>
            <w:tcW w:w="9845" w:type="dxa"/>
            <w:gridSpan w:val="6"/>
          </w:tcPr>
          <w:p w14:paraId="332EB292" w14:textId="77777777" w:rsidR="004F0E93" w:rsidRPr="0085770B" w:rsidRDefault="004F0E93" w:rsidP="00800F02">
            <w:pPr>
              <w:widowControl/>
              <w:tabs>
                <w:tab w:val="left" w:pos="1075"/>
              </w:tabs>
              <w:suppressAutoHyphens/>
              <w:rPr>
                <w:rFonts w:cs="Arial"/>
                <w:b/>
                <w:sz w:val="4"/>
                <w:szCs w:val="4"/>
                <w:lang w:val="en-GB"/>
              </w:rPr>
            </w:pPr>
          </w:p>
        </w:tc>
      </w:tr>
      <w:tr w:rsidR="004F0E93" w:rsidRPr="00914CE2" w14:paraId="310B2B6D" w14:textId="77777777" w:rsidTr="00800F02">
        <w:tc>
          <w:tcPr>
            <w:tcW w:w="9845" w:type="dxa"/>
            <w:gridSpan w:val="6"/>
            <w:tcBorders>
              <w:left w:val="nil"/>
              <w:right w:val="nil"/>
            </w:tcBorders>
          </w:tcPr>
          <w:p w14:paraId="1148CDC8" w14:textId="3D18BAE4" w:rsidR="004F0E93" w:rsidRPr="0085770B" w:rsidRDefault="004A4B15" w:rsidP="00800F02">
            <w:pPr>
              <w:widowControl/>
              <w:suppressAutoHyphens/>
              <w:spacing w:before="240"/>
              <w:rPr>
                <w:rFonts w:cs="Arial"/>
                <w:b/>
                <w:sz w:val="20"/>
                <w:lang w:val="en-GB"/>
              </w:rPr>
            </w:pPr>
            <w:r w:rsidRPr="0085770B">
              <w:rPr>
                <w:rFonts w:cs="Arial"/>
                <w:b/>
                <w:sz w:val="20"/>
                <w:lang w:val="en-GB"/>
              </w:rPr>
              <w:t>Evaluation of individual investor and risk profile</w:t>
            </w:r>
          </w:p>
        </w:tc>
      </w:tr>
      <w:tr w:rsidR="004F0E93" w:rsidRPr="00914CE2" w14:paraId="1F778D63" w14:textId="77777777" w:rsidTr="00800F02">
        <w:tc>
          <w:tcPr>
            <w:tcW w:w="9845" w:type="dxa"/>
            <w:gridSpan w:val="6"/>
          </w:tcPr>
          <w:p w14:paraId="148DD02A" w14:textId="77777777" w:rsidR="004F0E93" w:rsidRPr="0085770B" w:rsidRDefault="004F0E93" w:rsidP="00800F02">
            <w:pPr>
              <w:widowControl/>
              <w:tabs>
                <w:tab w:val="left" w:pos="1075"/>
              </w:tabs>
              <w:suppressAutoHyphens/>
              <w:rPr>
                <w:rFonts w:cs="Arial"/>
                <w:b/>
                <w:sz w:val="4"/>
                <w:szCs w:val="4"/>
                <w:lang w:val="en-GB"/>
              </w:rPr>
            </w:pPr>
          </w:p>
        </w:tc>
      </w:tr>
      <w:tr w:rsidR="00F34B1F" w:rsidRPr="00914CE2" w14:paraId="149C41A0" w14:textId="77777777" w:rsidTr="00800F02">
        <w:tc>
          <w:tcPr>
            <w:tcW w:w="480" w:type="dxa"/>
            <w:vMerge w:val="restart"/>
            <w:tcBorders>
              <w:left w:val="nil"/>
              <w:right w:val="nil"/>
            </w:tcBorders>
          </w:tcPr>
          <w:p w14:paraId="4877D64C" w14:textId="77777777" w:rsidR="00F34B1F" w:rsidRPr="0085770B" w:rsidRDefault="00F34B1F" w:rsidP="00800F02">
            <w:pPr>
              <w:widowControl/>
              <w:tabs>
                <w:tab w:val="left" w:pos="1042"/>
              </w:tabs>
              <w:suppressAutoHyphens/>
              <w:spacing w:before="120"/>
              <w:rPr>
                <w:rFonts w:cs="Arial"/>
                <w:bCs/>
                <w:szCs w:val="18"/>
                <w:lang w:val="en-GB"/>
              </w:rPr>
            </w:pPr>
          </w:p>
        </w:tc>
        <w:tc>
          <w:tcPr>
            <w:tcW w:w="9365" w:type="dxa"/>
            <w:gridSpan w:val="5"/>
            <w:tcBorders>
              <w:left w:val="nil"/>
              <w:right w:val="nil"/>
            </w:tcBorders>
          </w:tcPr>
          <w:p w14:paraId="3864F874" w14:textId="4893484C" w:rsidR="00F34B1F" w:rsidRPr="0085770B" w:rsidRDefault="00F34B1F" w:rsidP="00800F02">
            <w:pPr>
              <w:widowControl/>
              <w:tabs>
                <w:tab w:val="left" w:pos="1075"/>
              </w:tabs>
              <w:suppressAutoHyphens/>
              <w:spacing w:before="120"/>
              <w:ind w:left="83"/>
              <w:rPr>
                <w:rFonts w:cs="Arial"/>
                <w:bCs/>
                <w:szCs w:val="18"/>
                <w:lang w:val="en-GB"/>
              </w:rPr>
            </w:pPr>
            <w:r w:rsidRPr="0085770B">
              <w:rPr>
                <w:rFonts w:cs="Arial"/>
                <w:bCs/>
                <w:szCs w:val="18"/>
                <w:lang w:val="en-GB"/>
              </w:rPr>
              <w:t>The insured person's individual investment and risk profile is determined on the basis of his or her own information and assigned to one of the following risk categories: Security-oriented, balanced, growth-oriented or dynamic.</w:t>
            </w:r>
          </w:p>
        </w:tc>
      </w:tr>
      <w:tr w:rsidR="00F34B1F" w:rsidRPr="0085770B" w14:paraId="4580E02B" w14:textId="77777777" w:rsidTr="00800F02">
        <w:tc>
          <w:tcPr>
            <w:tcW w:w="480" w:type="dxa"/>
            <w:vMerge/>
            <w:tcBorders>
              <w:left w:val="nil"/>
              <w:right w:val="nil"/>
            </w:tcBorders>
          </w:tcPr>
          <w:p w14:paraId="498E558A" w14:textId="77777777" w:rsidR="00F34B1F" w:rsidRPr="0085770B" w:rsidRDefault="00F34B1F" w:rsidP="00800F02">
            <w:pPr>
              <w:widowControl/>
              <w:tabs>
                <w:tab w:val="left" w:pos="1042"/>
              </w:tabs>
              <w:suppressAutoHyphens/>
              <w:spacing w:before="120"/>
              <w:rPr>
                <w:rFonts w:cs="Arial"/>
                <w:bCs/>
                <w:szCs w:val="18"/>
                <w:lang w:val="en-GB"/>
              </w:rPr>
            </w:pPr>
          </w:p>
        </w:tc>
        <w:tc>
          <w:tcPr>
            <w:tcW w:w="8280" w:type="dxa"/>
            <w:gridSpan w:val="3"/>
            <w:tcBorders>
              <w:left w:val="nil"/>
              <w:right w:val="nil"/>
            </w:tcBorders>
          </w:tcPr>
          <w:p w14:paraId="747474BC" w14:textId="51CDFEB3" w:rsidR="00F34B1F" w:rsidRPr="0085770B" w:rsidRDefault="00F34B1F" w:rsidP="00800F02">
            <w:pPr>
              <w:widowControl/>
              <w:tabs>
                <w:tab w:val="left" w:pos="1075"/>
              </w:tabs>
              <w:suppressAutoHyphens/>
              <w:spacing w:before="120"/>
              <w:ind w:left="83"/>
              <w:jc w:val="right"/>
              <w:rPr>
                <w:rFonts w:cs="Arial"/>
                <w:bCs/>
                <w:szCs w:val="18"/>
                <w:lang w:val="en-GB"/>
              </w:rPr>
            </w:pPr>
            <w:r w:rsidRPr="0085770B">
              <w:rPr>
                <w:rFonts w:cs="Arial"/>
                <w:bCs/>
                <w:szCs w:val="18"/>
                <w:lang w:val="en-GB"/>
              </w:rPr>
              <w:t>Sum of all points from pages 2 and 3</w:t>
            </w:r>
          </w:p>
        </w:tc>
        <w:tc>
          <w:tcPr>
            <w:tcW w:w="120" w:type="dxa"/>
            <w:tcBorders>
              <w:left w:val="nil"/>
              <w:right w:val="nil"/>
            </w:tcBorders>
          </w:tcPr>
          <w:p w14:paraId="32AF35D3" w14:textId="77777777" w:rsidR="00F34B1F" w:rsidRPr="0085770B" w:rsidRDefault="00F34B1F" w:rsidP="00800F02">
            <w:pPr>
              <w:widowControl/>
              <w:tabs>
                <w:tab w:val="left" w:pos="1075"/>
              </w:tabs>
              <w:suppressAutoHyphens/>
              <w:spacing w:before="120"/>
              <w:ind w:left="83"/>
              <w:jc w:val="right"/>
              <w:rPr>
                <w:rFonts w:cs="Arial"/>
                <w:bCs/>
                <w:szCs w:val="18"/>
                <w:lang w:val="en-GB"/>
              </w:rPr>
            </w:pPr>
          </w:p>
        </w:tc>
        <w:tc>
          <w:tcPr>
            <w:tcW w:w="965" w:type="dxa"/>
            <w:tcBorders>
              <w:left w:val="nil"/>
              <w:right w:val="nil"/>
            </w:tcBorders>
            <w:shd w:val="clear" w:color="auto" w:fill="EBEBEB"/>
          </w:tcPr>
          <w:p w14:paraId="06B0BE4A" w14:textId="196C71BC" w:rsidR="00F34B1F" w:rsidRPr="0085770B" w:rsidRDefault="00CF2D08" w:rsidP="00800F02">
            <w:pPr>
              <w:widowControl/>
              <w:tabs>
                <w:tab w:val="left" w:pos="1075"/>
              </w:tabs>
              <w:suppressAutoHyphens/>
              <w:spacing w:before="120"/>
              <w:ind w:left="83"/>
              <w:jc w:val="center"/>
              <w:rPr>
                <w:rFonts w:cs="Arial"/>
                <w:bCs/>
                <w:szCs w:val="18"/>
                <w:lang w:val="en-GB"/>
              </w:rPr>
            </w:pPr>
            <w:sdt>
              <w:sdtPr>
                <w:rPr>
                  <w:rFonts w:ascii="Times New Roman" w:hAnsi="Times New Roman"/>
                  <w:b/>
                  <w:szCs w:val="18"/>
                  <w:lang w:val="en-GB"/>
                </w:rPr>
                <w:alias w:val="Summe"/>
                <w:tag w:val="Summe"/>
                <w:id w:val="1249308659"/>
                <w:placeholder>
                  <w:docPart w:val="2C6D86E47DB34196A99714C220465517"/>
                </w:placeholder>
                <w:showingPlcHdr/>
                <w15:color w:val="800000"/>
              </w:sdtPr>
              <w:sdtEndPr/>
              <w:sdtContent>
                <w:r w:rsidR="00F34B1F" w:rsidRPr="0085770B">
                  <w:rPr>
                    <w:rFonts w:ascii="Times New Roman" w:hAnsi="Times New Roman"/>
                    <w:bCs/>
                    <w:color w:val="0070C0"/>
                    <w:szCs w:val="18"/>
                    <w:lang w:val="en-GB"/>
                  </w:rPr>
                  <w:t>«</w:t>
                </w:r>
                <w:r w:rsidR="00F34B1F" w:rsidRPr="0085770B">
                  <w:rPr>
                    <w:rStyle w:val="Platzhaltertext"/>
                    <w:rFonts w:ascii="Times New Roman" w:hAnsi="Times New Roman"/>
                    <w:bCs/>
                    <w:color w:val="0070C0"/>
                    <w:szCs w:val="18"/>
                    <w:lang w:val="en-GB"/>
                  </w:rPr>
                  <w:t>Sum»</w:t>
                </w:r>
              </w:sdtContent>
            </w:sdt>
          </w:p>
        </w:tc>
      </w:tr>
      <w:tr w:rsidR="00F34B1F" w:rsidRPr="00914CE2" w14:paraId="1833482F" w14:textId="77777777" w:rsidTr="00800F02">
        <w:tc>
          <w:tcPr>
            <w:tcW w:w="480" w:type="dxa"/>
            <w:vMerge/>
            <w:tcBorders>
              <w:left w:val="nil"/>
              <w:right w:val="nil"/>
            </w:tcBorders>
          </w:tcPr>
          <w:p w14:paraId="7C24AFCD" w14:textId="77777777" w:rsidR="00F34B1F" w:rsidRPr="0085770B" w:rsidRDefault="00F34B1F" w:rsidP="00800F02">
            <w:pPr>
              <w:widowControl/>
              <w:tabs>
                <w:tab w:val="left" w:pos="1042"/>
              </w:tabs>
              <w:suppressAutoHyphens/>
              <w:spacing w:before="120"/>
              <w:rPr>
                <w:rFonts w:cs="Arial"/>
                <w:bCs/>
                <w:szCs w:val="18"/>
                <w:lang w:val="en-GB"/>
              </w:rPr>
            </w:pPr>
          </w:p>
        </w:tc>
        <w:tc>
          <w:tcPr>
            <w:tcW w:w="9365" w:type="dxa"/>
            <w:gridSpan w:val="5"/>
            <w:tcBorders>
              <w:left w:val="nil"/>
              <w:right w:val="nil"/>
            </w:tcBorders>
          </w:tcPr>
          <w:p w14:paraId="2679580A" w14:textId="38CB1A90" w:rsidR="00F34B1F" w:rsidRPr="0085770B" w:rsidRDefault="00F34B1F" w:rsidP="00800F02">
            <w:pPr>
              <w:widowControl/>
              <w:tabs>
                <w:tab w:val="left" w:pos="1075"/>
              </w:tabs>
              <w:suppressAutoHyphens/>
              <w:spacing w:before="120"/>
              <w:ind w:left="83"/>
              <w:rPr>
                <w:rFonts w:cs="Arial"/>
                <w:bCs/>
                <w:szCs w:val="18"/>
                <w:lang w:val="en-GB"/>
              </w:rPr>
            </w:pPr>
            <w:r w:rsidRPr="0085770B">
              <w:rPr>
                <w:rFonts w:cs="Arial"/>
                <w:bCs/>
                <w:szCs w:val="18"/>
                <w:lang w:val="en-GB"/>
              </w:rPr>
              <w:t>An overview of the various investment and risk profiles as well as the recommended investment strategies can be found in the table on the next page.</w:t>
            </w:r>
          </w:p>
        </w:tc>
      </w:tr>
      <w:tr w:rsidR="004F0E93" w:rsidRPr="00914CE2" w14:paraId="75718F6F" w14:textId="77777777" w:rsidTr="00800F02">
        <w:tc>
          <w:tcPr>
            <w:tcW w:w="9845" w:type="dxa"/>
            <w:gridSpan w:val="6"/>
            <w:tcBorders>
              <w:left w:val="nil"/>
              <w:bottom w:val="dotted" w:sz="4" w:space="0" w:color="auto"/>
              <w:right w:val="nil"/>
            </w:tcBorders>
          </w:tcPr>
          <w:p w14:paraId="0264F0AB" w14:textId="77777777" w:rsidR="004F0E93" w:rsidRPr="0085770B" w:rsidRDefault="004F0E93" w:rsidP="00800F02">
            <w:pPr>
              <w:widowControl/>
              <w:tabs>
                <w:tab w:val="left" w:pos="1075"/>
              </w:tabs>
              <w:suppressAutoHyphens/>
              <w:rPr>
                <w:rFonts w:cs="Arial"/>
                <w:bCs/>
                <w:sz w:val="4"/>
                <w:szCs w:val="4"/>
                <w:lang w:val="en-GB"/>
              </w:rPr>
            </w:pPr>
          </w:p>
        </w:tc>
      </w:tr>
    </w:tbl>
    <w:p w14:paraId="6CD7062E" w14:textId="209881D3" w:rsidR="001E1806" w:rsidRPr="0085770B" w:rsidRDefault="004F0E93" w:rsidP="00445980">
      <w:pPr>
        <w:rPr>
          <w:lang w:val="en-GB"/>
        </w:rPr>
      </w:pPr>
      <w:r w:rsidRPr="0085770B">
        <w:rPr>
          <w:lang w:val="en-GB"/>
        </w:rPr>
        <w:br w:type="page"/>
      </w:r>
    </w:p>
    <w:tbl>
      <w:tblPr>
        <w:tblW w:w="9845" w:type="dxa"/>
        <w:tblLayout w:type="fixed"/>
        <w:tblCellMar>
          <w:left w:w="40" w:type="dxa"/>
          <w:right w:w="40" w:type="dxa"/>
        </w:tblCellMar>
        <w:tblLook w:val="0000" w:firstRow="0" w:lastRow="0" w:firstColumn="0" w:lastColumn="0" w:noHBand="0" w:noVBand="0"/>
      </w:tblPr>
      <w:tblGrid>
        <w:gridCol w:w="480"/>
        <w:gridCol w:w="4560"/>
        <w:gridCol w:w="720"/>
        <w:gridCol w:w="960"/>
        <w:gridCol w:w="2160"/>
        <w:gridCol w:w="965"/>
      </w:tblGrid>
      <w:tr w:rsidR="00F462BC" w:rsidRPr="0085770B" w14:paraId="12949A9C" w14:textId="77777777" w:rsidTr="00800F02">
        <w:tc>
          <w:tcPr>
            <w:tcW w:w="9845" w:type="dxa"/>
            <w:gridSpan w:val="6"/>
            <w:tcBorders>
              <w:left w:val="nil"/>
              <w:right w:val="nil"/>
            </w:tcBorders>
          </w:tcPr>
          <w:p w14:paraId="6DF607C2" w14:textId="64C4FEC0" w:rsidR="00F462BC" w:rsidRPr="0085770B" w:rsidRDefault="00FD03B9" w:rsidP="00800F02">
            <w:pPr>
              <w:widowControl/>
              <w:suppressAutoHyphens/>
              <w:rPr>
                <w:rFonts w:cs="Arial"/>
                <w:b/>
                <w:sz w:val="20"/>
                <w:lang w:val="en-GB"/>
              </w:rPr>
            </w:pPr>
            <w:r w:rsidRPr="0085770B">
              <w:rPr>
                <w:rFonts w:cs="Arial"/>
                <w:b/>
                <w:sz w:val="20"/>
                <w:lang w:val="en-GB"/>
              </w:rPr>
              <w:lastRenderedPageBreak/>
              <w:t>Investment and risk profile</w:t>
            </w:r>
          </w:p>
        </w:tc>
      </w:tr>
      <w:tr w:rsidR="00F462BC" w:rsidRPr="0085770B" w14:paraId="067E9AB8" w14:textId="77777777" w:rsidTr="00800F02">
        <w:tc>
          <w:tcPr>
            <w:tcW w:w="9845" w:type="dxa"/>
            <w:gridSpan w:val="6"/>
          </w:tcPr>
          <w:p w14:paraId="69FC1355" w14:textId="77777777" w:rsidR="00F462BC" w:rsidRPr="0085770B" w:rsidRDefault="00F462BC" w:rsidP="00800F02">
            <w:pPr>
              <w:widowControl/>
              <w:tabs>
                <w:tab w:val="left" w:pos="1075"/>
              </w:tabs>
              <w:suppressAutoHyphens/>
              <w:rPr>
                <w:rFonts w:cs="Arial"/>
                <w:b/>
                <w:sz w:val="4"/>
                <w:szCs w:val="4"/>
                <w:lang w:val="en-GB"/>
              </w:rPr>
            </w:pPr>
          </w:p>
        </w:tc>
      </w:tr>
      <w:tr w:rsidR="00F462BC" w:rsidRPr="0085770B" w14:paraId="37CEAEBE" w14:textId="77777777" w:rsidTr="008954C6">
        <w:tc>
          <w:tcPr>
            <w:tcW w:w="480" w:type="dxa"/>
            <w:tcBorders>
              <w:left w:val="nil"/>
              <w:right w:val="nil"/>
            </w:tcBorders>
          </w:tcPr>
          <w:p w14:paraId="42023B77" w14:textId="77777777" w:rsidR="00F462BC" w:rsidRPr="0085770B" w:rsidRDefault="00F462BC" w:rsidP="000475F3">
            <w:pPr>
              <w:widowControl/>
              <w:tabs>
                <w:tab w:val="left" w:pos="1042"/>
              </w:tabs>
              <w:suppressAutoHyphens/>
              <w:spacing w:before="120" w:after="60"/>
              <w:rPr>
                <w:rFonts w:cs="Arial"/>
                <w:b/>
                <w:szCs w:val="18"/>
                <w:lang w:val="en-GB"/>
              </w:rPr>
            </w:pPr>
          </w:p>
        </w:tc>
        <w:tc>
          <w:tcPr>
            <w:tcW w:w="4560" w:type="dxa"/>
            <w:tcBorders>
              <w:left w:val="nil"/>
              <w:bottom w:val="dotted" w:sz="4" w:space="0" w:color="auto"/>
              <w:right w:val="dotted" w:sz="4" w:space="0" w:color="auto"/>
            </w:tcBorders>
            <w:shd w:val="clear" w:color="auto" w:fill="EBEBEB"/>
          </w:tcPr>
          <w:p w14:paraId="6AB02E07" w14:textId="77777777" w:rsidR="00F462BC" w:rsidRPr="0085770B" w:rsidRDefault="00F462BC" w:rsidP="000475F3">
            <w:pPr>
              <w:widowControl/>
              <w:tabs>
                <w:tab w:val="left" w:pos="1075"/>
              </w:tabs>
              <w:suppressAutoHyphens/>
              <w:spacing w:before="120" w:after="60"/>
              <w:ind w:left="83"/>
              <w:rPr>
                <w:rFonts w:cs="Arial"/>
                <w:b/>
                <w:szCs w:val="18"/>
                <w:lang w:val="en-GB"/>
              </w:rPr>
            </w:pPr>
          </w:p>
        </w:tc>
        <w:tc>
          <w:tcPr>
            <w:tcW w:w="720" w:type="dxa"/>
            <w:tcBorders>
              <w:left w:val="dotted" w:sz="4" w:space="0" w:color="auto"/>
              <w:bottom w:val="dotted" w:sz="4" w:space="0" w:color="auto"/>
              <w:right w:val="dotted" w:sz="4" w:space="0" w:color="auto"/>
            </w:tcBorders>
            <w:shd w:val="clear" w:color="auto" w:fill="EBEBEB"/>
            <w:vAlign w:val="bottom"/>
          </w:tcPr>
          <w:p w14:paraId="03E2AEAB" w14:textId="64767320" w:rsidR="00F462BC" w:rsidRPr="0085770B" w:rsidRDefault="008954C6" w:rsidP="000475F3">
            <w:pPr>
              <w:widowControl/>
              <w:tabs>
                <w:tab w:val="left" w:pos="1075"/>
              </w:tabs>
              <w:suppressAutoHyphens/>
              <w:spacing w:before="120" w:after="60"/>
              <w:ind w:left="55"/>
              <w:rPr>
                <w:rFonts w:cs="Arial"/>
                <w:b/>
                <w:sz w:val="16"/>
                <w:szCs w:val="16"/>
                <w:lang w:val="en-GB"/>
              </w:rPr>
            </w:pPr>
            <w:r w:rsidRPr="0085770B">
              <w:rPr>
                <w:rFonts w:cs="Arial"/>
                <w:b/>
                <w:sz w:val="16"/>
                <w:szCs w:val="16"/>
                <w:lang w:val="en-GB"/>
              </w:rPr>
              <w:t>Points</w:t>
            </w:r>
          </w:p>
        </w:tc>
        <w:tc>
          <w:tcPr>
            <w:tcW w:w="960" w:type="dxa"/>
            <w:tcBorders>
              <w:left w:val="dotted" w:sz="4" w:space="0" w:color="auto"/>
              <w:bottom w:val="dotted" w:sz="4" w:space="0" w:color="auto"/>
              <w:right w:val="dotted" w:sz="4" w:space="0" w:color="auto"/>
            </w:tcBorders>
            <w:shd w:val="clear" w:color="auto" w:fill="EBEBEB"/>
            <w:vAlign w:val="bottom"/>
          </w:tcPr>
          <w:p w14:paraId="2A538DB8" w14:textId="37F913A7" w:rsidR="00F462BC" w:rsidRPr="0085770B" w:rsidRDefault="008954C6" w:rsidP="008954C6">
            <w:pPr>
              <w:widowControl/>
              <w:tabs>
                <w:tab w:val="left" w:pos="1075"/>
              </w:tabs>
              <w:suppressAutoHyphens/>
              <w:spacing w:before="120" w:after="60"/>
              <w:jc w:val="center"/>
              <w:rPr>
                <w:rFonts w:cs="Arial"/>
                <w:b/>
                <w:sz w:val="16"/>
                <w:szCs w:val="16"/>
                <w:lang w:val="en-GB"/>
              </w:rPr>
            </w:pPr>
            <w:r w:rsidRPr="0085770B">
              <w:rPr>
                <w:rFonts w:cs="Arial"/>
                <w:b/>
                <w:sz w:val="16"/>
                <w:szCs w:val="16"/>
                <w:lang w:val="en-GB"/>
              </w:rPr>
              <w:t>Score</w:t>
            </w:r>
          </w:p>
        </w:tc>
        <w:tc>
          <w:tcPr>
            <w:tcW w:w="2160" w:type="dxa"/>
            <w:tcBorders>
              <w:left w:val="dotted" w:sz="4" w:space="0" w:color="auto"/>
              <w:bottom w:val="dotted" w:sz="4" w:space="0" w:color="auto"/>
              <w:right w:val="dotted" w:sz="4" w:space="0" w:color="auto"/>
            </w:tcBorders>
            <w:shd w:val="clear" w:color="auto" w:fill="EBEBEB"/>
          </w:tcPr>
          <w:p w14:paraId="62709D24" w14:textId="2CC75913" w:rsidR="00F462BC" w:rsidRPr="0085770B" w:rsidRDefault="008954C6" w:rsidP="008954C6">
            <w:pPr>
              <w:widowControl/>
              <w:tabs>
                <w:tab w:val="left" w:pos="1075"/>
              </w:tabs>
              <w:suppressAutoHyphens/>
              <w:spacing w:before="120" w:after="60"/>
              <w:ind w:firstLine="18"/>
              <w:rPr>
                <w:rFonts w:cs="Arial"/>
                <w:b/>
                <w:sz w:val="16"/>
                <w:szCs w:val="16"/>
                <w:lang w:val="en-GB"/>
              </w:rPr>
            </w:pPr>
            <w:r w:rsidRPr="0085770B">
              <w:rPr>
                <w:rFonts w:cs="Arial"/>
                <w:b/>
                <w:sz w:val="16"/>
                <w:szCs w:val="16"/>
                <w:lang w:val="en-GB"/>
              </w:rPr>
              <w:t>Possible</w:t>
            </w:r>
            <w:r w:rsidRPr="0085770B">
              <w:rPr>
                <w:rFonts w:cs="Arial"/>
                <w:b/>
                <w:sz w:val="16"/>
                <w:szCs w:val="16"/>
                <w:lang w:val="en-GB"/>
              </w:rPr>
              <w:br/>
              <w:t>investment strategy</w:t>
            </w:r>
          </w:p>
        </w:tc>
        <w:tc>
          <w:tcPr>
            <w:tcW w:w="965" w:type="dxa"/>
            <w:tcBorders>
              <w:left w:val="dotted" w:sz="4" w:space="0" w:color="auto"/>
              <w:bottom w:val="dotted" w:sz="4" w:space="0" w:color="auto"/>
              <w:right w:val="nil"/>
            </w:tcBorders>
            <w:shd w:val="clear" w:color="auto" w:fill="EBEBEB"/>
          </w:tcPr>
          <w:p w14:paraId="15494AFE" w14:textId="2B3AFE47" w:rsidR="00F462BC" w:rsidRPr="0085770B" w:rsidRDefault="008954C6" w:rsidP="008954C6">
            <w:pPr>
              <w:widowControl/>
              <w:tabs>
                <w:tab w:val="left" w:pos="1075"/>
              </w:tabs>
              <w:suppressAutoHyphens/>
              <w:spacing w:before="120" w:after="60"/>
              <w:ind w:left="83"/>
              <w:rPr>
                <w:rFonts w:cs="Arial"/>
                <w:b/>
                <w:sz w:val="16"/>
                <w:szCs w:val="16"/>
                <w:lang w:val="en-GB"/>
              </w:rPr>
            </w:pPr>
            <w:r w:rsidRPr="0085770B">
              <w:rPr>
                <w:rFonts w:cs="Arial"/>
                <w:b/>
                <w:sz w:val="16"/>
                <w:szCs w:val="16"/>
                <w:lang w:val="en-GB"/>
              </w:rPr>
              <w:t>Security</w:t>
            </w:r>
            <w:r w:rsidRPr="0085770B">
              <w:rPr>
                <w:rFonts w:cs="Arial"/>
                <w:b/>
                <w:sz w:val="16"/>
                <w:szCs w:val="16"/>
                <w:lang w:val="en-GB"/>
              </w:rPr>
              <w:br/>
              <w:t>number</w:t>
            </w:r>
          </w:p>
        </w:tc>
      </w:tr>
      <w:tr w:rsidR="00F462BC" w:rsidRPr="0085770B" w14:paraId="2DF4BA48" w14:textId="77777777" w:rsidTr="00800F02">
        <w:tc>
          <w:tcPr>
            <w:tcW w:w="480" w:type="dxa"/>
            <w:tcBorders>
              <w:left w:val="nil"/>
              <w:right w:val="nil"/>
            </w:tcBorders>
          </w:tcPr>
          <w:p w14:paraId="0F1278E8" w14:textId="77777777" w:rsidR="00F462BC" w:rsidRPr="0085770B" w:rsidRDefault="00F462BC" w:rsidP="00800F02">
            <w:pPr>
              <w:widowControl/>
              <w:tabs>
                <w:tab w:val="left" w:pos="1042"/>
              </w:tabs>
              <w:suppressAutoHyphens/>
              <w:spacing w:before="120"/>
              <w:rPr>
                <w:rFonts w:cs="Arial"/>
                <w:bCs/>
                <w:szCs w:val="18"/>
                <w:lang w:val="en-GB"/>
              </w:rPr>
            </w:pPr>
          </w:p>
        </w:tc>
        <w:tc>
          <w:tcPr>
            <w:tcW w:w="4560" w:type="dxa"/>
            <w:tcBorders>
              <w:top w:val="dotted" w:sz="4" w:space="0" w:color="auto"/>
              <w:left w:val="nil"/>
              <w:bottom w:val="dotted" w:sz="4" w:space="0" w:color="auto"/>
              <w:right w:val="dotted" w:sz="4" w:space="0" w:color="auto"/>
            </w:tcBorders>
          </w:tcPr>
          <w:p w14:paraId="52B51381" w14:textId="33DF60AD" w:rsidR="00F462BC" w:rsidRPr="0085770B" w:rsidRDefault="00BB0951" w:rsidP="00800F02">
            <w:pPr>
              <w:widowControl/>
              <w:tabs>
                <w:tab w:val="left" w:pos="1075"/>
              </w:tabs>
              <w:suppressAutoHyphens/>
              <w:spacing w:before="120"/>
              <w:ind w:left="83"/>
              <w:rPr>
                <w:rFonts w:cs="Arial"/>
                <w:b/>
                <w:sz w:val="16"/>
                <w:szCs w:val="16"/>
                <w:lang w:val="en-GB"/>
              </w:rPr>
            </w:pPr>
            <w:r w:rsidRPr="0085770B">
              <w:rPr>
                <w:rFonts w:cs="Arial"/>
                <w:b/>
                <w:sz w:val="16"/>
                <w:szCs w:val="16"/>
                <w:lang w:val="en-GB"/>
              </w:rPr>
              <w:t>Income</w:t>
            </w:r>
          </w:p>
          <w:p w14:paraId="748AD8E0" w14:textId="034F66DA" w:rsidR="00BB0951"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Your individual investment and risk profile corresponds to the “Security-oriented” risk category and features minor asset fluctuations and low risk.</w:t>
            </w:r>
          </w:p>
          <w:p w14:paraId="07BA10B0" w14:textId="0DAF00BD" w:rsidR="00F462BC"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The recommended investment strategies feature low risk and target regular earnings with low capital growth.</w:t>
            </w:r>
          </w:p>
        </w:tc>
        <w:tc>
          <w:tcPr>
            <w:tcW w:w="720" w:type="dxa"/>
            <w:tcBorders>
              <w:top w:val="dotted" w:sz="4" w:space="0" w:color="auto"/>
              <w:left w:val="dotted" w:sz="4" w:space="0" w:color="auto"/>
              <w:bottom w:val="dotted" w:sz="4" w:space="0" w:color="auto"/>
              <w:right w:val="dotted" w:sz="4" w:space="0" w:color="auto"/>
            </w:tcBorders>
            <w:vAlign w:val="center"/>
          </w:tcPr>
          <w:p w14:paraId="081ED4BB" w14:textId="77777777" w:rsidR="00F462BC" w:rsidRPr="0085770B" w:rsidRDefault="00F462BC" w:rsidP="00800F02">
            <w:pPr>
              <w:widowControl/>
              <w:tabs>
                <w:tab w:val="left" w:pos="1075"/>
              </w:tabs>
              <w:suppressAutoHyphens/>
              <w:jc w:val="center"/>
              <w:rPr>
                <w:rFonts w:cs="Arial"/>
                <w:bCs/>
                <w:sz w:val="16"/>
                <w:szCs w:val="16"/>
                <w:lang w:val="en-GB"/>
              </w:rPr>
            </w:pPr>
            <w:r w:rsidRPr="0085770B">
              <w:rPr>
                <w:rFonts w:cs="Arial"/>
                <w:bCs/>
                <w:sz w:val="16"/>
                <w:szCs w:val="16"/>
                <w:lang w:val="en-GB"/>
              </w:rPr>
              <w:t>2 - 17</w:t>
            </w:r>
          </w:p>
        </w:tc>
        <w:tc>
          <w:tcPr>
            <w:tcW w:w="960" w:type="dxa"/>
            <w:tcBorders>
              <w:top w:val="dotted" w:sz="4" w:space="0" w:color="auto"/>
              <w:left w:val="dotted" w:sz="4" w:space="0" w:color="auto"/>
              <w:bottom w:val="dotted" w:sz="4" w:space="0" w:color="auto"/>
              <w:right w:val="dotted" w:sz="4" w:space="0" w:color="auto"/>
            </w:tcBorders>
            <w:vAlign w:val="center"/>
          </w:tcPr>
          <w:p w14:paraId="21D3C488" w14:textId="319D0AC8" w:rsidR="00F462BC" w:rsidRPr="0085770B" w:rsidRDefault="00CF2D08" w:rsidP="00800F02">
            <w:pPr>
              <w:widowControl/>
              <w:tabs>
                <w:tab w:val="left" w:pos="1075"/>
              </w:tabs>
              <w:suppressAutoHyphens/>
              <w:ind w:left="-40"/>
              <w:jc w:val="center"/>
              <w:rPr>
                <w:rFonts w:cs="Arial"/>
                <w:bCs/>
                <w:szCs w:val="18"/>
                <w:lang w:val="en-GB"/>
              </w:rPr>
            </w:pPr>
            <w:sdt>
              <w:sdtPr>
                <w:rPr>
                  <w:rFonts w:ascii="Times New Roman" w:hAnsi="Times New Roman"/>
                  <w:b/>
                  <w:szCs w:val="18"/>
                  <w:lang w:val="en-GB"/>
                </w:rPr>
                <w:alias w:val="Summe"/>
                <w:tag w:val="Summe"/>
                <w:id w:val="-351499359"/>
                <w:placeholder>
                  <w:docPart w:val="AE4694CED04446C2B1E703C93CBF218C"/>
                </w:placeholder>
                <w:showingPlcHdr/>
                <w15:color w:val="800000"/>
              </w:sdtPr>
              <w:sdtEndPr/>
              <w:sdtContent>
                <w:r w:rsidR="00F462BC" w:rsidRPr="0085770B">
                  <w:rPr>
                    <w:rFonts w:ascii="Times New Roman" w:hAnsi="Times New Roman"/>
                    <w:bCs/>
                    <w:color w:val="0070C0"/>
                    <w:szCs w:val="18"/>
                    <w:lang w:val="en-GB"/>
                  </w:rPr>
                  <w:t>«</w:t>
                </w:r>
                <w:r w:rsidR="00F462BC" w:rsidRPr="0085770B">
                  <w:rPr>
                    <w:rStyle w:val="Platzhaltertext"/>
                    <w:rFonts w:ascii="Times New Roman" w:hAnsi="Times New Roman"/>
                    <w:bCs/>
                    <w:color w:val="0070C0"/>
                    <w:szCs w:val="18"/>
                    <w:lang w:val="en-GB"/>
                  </w:rPr>
                  <w:t>Sum»</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54274A88" w14:textId="75DAF728" w:rsidR="00F462BC" w:rsidRPr="0085770B" w:rsidRDefault="00BB0951" w:rsidP="00800F02">
            <w:pPr>
              <w:pStyle w:val="Listenabsatz"/>
              <w:widowControl/>
              <w:numPr>
                <w:ilvl w:val="0"/>
                <w:numId w:val="14"/>
              </w:numPr>
              <w:tabs>
                <w:tab w:val="left" w:pos="1075"/>
              </w:tabs>
              <w:suppressAutoHyphens/>
              <w:ind w:left="199" w:hanging="116"/>
              <w:rPr>
                <w:rFonts w:cs="Arial"/>
                <w:bCs/>
                <w:sz w:val="16"/>
                <w:szCs w:val="16"/>
                <w:lang w:val="en-GB"/>
              </w:rPr>
            </w:pPr>
            <w:r w:rsidRPr="0085770B">
              <w:rPr>
                <w:rFonts w:cs="Arial"/>
                <w:bCs/>
                <w:sz w:val="16"/>
                <w:szCs w:val="16"/>
                <w:lang w:val="en-GB"/>
              </w:rPr>
              <w:t>Savings insurance</w:t>
            </w:r>
          </w:p>
          <w:p w14:paraId="026314EF" w14:textId="544EA9AF" w:rsidR="00F462BC" w:rsidRPr="0085770B" w:rsidRDefault="00BB0951" w:rsidP="00800F02">
            <w:pPr>
              <w:pStyle w:val="Listenabsatz"/>
              <w:widowControl/>
              <w:numPr>
                <w:ilvl w:val="0"/>
                <w:numId w:val="14"/>
              </w:numPr>
              <w:tabs>
                <w:tab w:val="left" w:pos="1075"/>
              </w:tabs>
              <w:suppressAutoHyphens/>
              <w:ind w:left="199" w:hanging="116"/>
              <w:rPr>
                <w:rFonts w:cs="Arial"/>
                <w:bCs/>
                <w:sz w:val="16"/>
                <w:szCs w:val="16"/>
                <w:lang w:val="en-GB"/>
              </w:rPr>
            </w:pPr>
            <w:r w:rsidRPr="0085770B">
              <w:rPr>
                <w:rFonts w:cs="Arial"/>
                <w:bCs/>
                <w:sz w:val="16"/>
                <w:szCs w:val="16"/>
                <w:lang w:val="en-GB"/>
              </w:rPr>
              <w:t>Liquidity account</w:t>
            </w:r>
          </w:p>
          <w:p w14:paraId="2E26B9EA" w14:textId="31CD9981" w:rsidR="00F462BC" w:rsidRPr="0085770B" w:rsidRDefault="00BB0951" w:rsidP="00800F02">
            <w:pPr>
              <w:pStyle w:val="Listenabsatz"/>
              <w:widowControl/>
              <w:numPr>
                <w:ilvl w:val="0"/>
                <w:numId w:val="14"/>
              </w:numPr>
              <w:tabs>
                <w:tab w:val="left" w:pos="1075"/>
              </w:tabs>
              <w:suppressAutoHyphens/>
              <w:ind w:left="199" w:hanging="116"/>
              <w:rPr>
                <w:rFonts w:cs="Arial"/>
                <w:bCs/>
                <w:sz w:val="16"/>
                <w:szCs w:val="16"/>
                <w:lang w:val="en-GB"/>
              </w:rPr>
            </w:pPr>
            <w:r w:rsidRPr="0085770B">
              <w:rPr>
                <w:rFonts w:cs="Arial"/>
                <w:bCs/>
                <w:sz w:val="16"/>
                <w:szCs w:val="16"/>
                <w:lang w:val="en-GB"/>
              </w:rPr>
              <w:t>Short-term bonds</w:t>
            </w:r>
          </w:p>
          <w:p w14:paraId="1EB71C7B" w14:textId="77777777" w:rsidR="00F462BC" w:rsidRPr="0085770B" w:rsidRDefault="00F462BC" w:rsidP="00800F02">
            <w:pPr>
              <w:pStyle w:val="Listenabsatz"/>
              <w:widowControl/>
              <w:numPr>
                <w:ilvl w:val="0"/>
                <w:numId w:val="14"/>
              </w:numPr>
              <w:tabs>
                <w:tab w:val="left" w:pos="1075"/>
              </w:tabs>
              <w:suppressAutoHyphens/>
              <w:ind w:left="199" w:hanging="120"/>
              <w:rPr>
                <w:rFonts w:cs="Arial"/>
                <w:bCs/>
                <w:szCs w:val="18"/>
                <w:lang w:val="en-GB"/>
              </w:rPr>
            </w:pPr>
            <w:r w:rsidRPr="0085770B">
              <w:rPr>
                <w:rFonts w:cs="Arial"/>
                <w:bCs/>
                <w:sz w:val="16"/>
                <w:szCs w:val="16"/>
                <w:lang w:val="en-GB"/>
              </w:rPr>
              <w:t>BVG-Mix 15</w:t>
            </w:r>
          </w:p>
        </w:tc>
        <w:tc>
          <w:tcPr>
            <w:tcW w:w="965" w:type="dxa"/>
            <w:tcBorders>
              <w:top w:val="dotted" w:sz="4" w:space="0" w:color="auto"/>
              <w:left w:val="dotted" w:sz="4" w:space="0" w:color="auto"/>
              <w:bottom w:val="dotted" w:sz="4" w:space="0" w:color="auto"/>
              <w:right w:val="nil"/>
            </w:tcBorders>
            <w:vAlign w:val="center"/>
          </w:tcPr>
          <w:p w14:paraId="71CC5653" w14:textId="77777777" w:rsidR="00F462BC" w:rsidRPr="0085770B" w:rsidRDefault="00F462BC" w:rsidP="00800F02">
            <w:pPr>
              <w:widowControl/>
              <w:tabs>
                <w:tab w:val="left" w:pos="1075"/>
              </w:tabs>
              <w:suppressAutoHyphens/>
              <w:ind w:left="-157"/>
              <w:jc w:val="center"/>
              <w:rPr>
                <w:rFonts w:cs="Arial"/>
                <w:bCs/>
                <w:sz w:val="16"/>
                <w:szCs w:val="16"/>
                <w:lang w:val="en-GB"/>
              </w:rPr>
            </w:pPr>
            <w:r w:rsidRPr="0085770B">
              <w:rPr>
                <w:rFonts w:cs="Arial"/>
                <w:bCs/>
                <w:sz w:val="16"/>
                <w:szCs w:val="16"/>
                <w:lang w:val="en-GB"/>
              </w:rPr>
              <w:t>---</w:t>
            </w:r>
          </w:p>
          <w:p w14:paraId="47189E78" w14:textId="77777777" w:rsidR="00F462BC" w:rsidRPr="0085770B" w:rsidRDefault="00F462BC" w:rsidP="00800F02">
            <w:pPr>
              <w:widowControl/>
              <w:tabs>
                <w:tab w:val="left" w:pos="1075"/>
              </w:tabs>
              <w:suppressAutoHyphens/>
              <w:ind w:left="-157"/>
              <w:jc w:val="center"/>
              <w:rPr>
                <w:rFonts w:cs="Arial"/>
                <w:bCs/>
                <w:sz w:val="16"/>
                <w:szCs w:val="16"/>
                <w:lang w:val="en-GB"/>
              </w:rPr>
            </w:pPr>
            <w:r w:rsidRPr="0085770B">
              <w:rPr>
                <w:rFonts w:cs="Arial"/>
                <w:bCs/>
                <w:sz w:val="16"/>
                <w:szCs w:val="16"/>
                <w:lang w:val="en-GB"/>
              </w:rPr>
              <w:t>---</w:t>
            </w:r>
          </w:p>
          <w:p w14:paraId="1684463A" w14:textId="77777777" w:rsidR="00F462BC" w:rsidRPr="0085770B" w:rsidRDefault="00F462BC" w:rsidP="00800F02">
            <w:pPr>
              <w:widowControl/>
              <w:tabs>
                <w:tab w:val="left" w:pos="1075"/>
              </w:tabs>
              <w:suppressAutoHyphens/>
              <w:ind w:left="-157"/>
              <w:jc w:val="center"/>
              <w:rPr>
                <w:rFonts w:cs="Arial"/>
                <w:bCs/>
                <w:sz w:val="16"/>
                <w:szCs w:val="16"/>
                <w:lang w:val="en-GB"/>
              </w:rPr>
            </w:pPr>
            <w:r w:rsidRPr="0085770B">
              <w:rPr>
                <w:rFonts w:cs="Arial"/>
                <w:bCs/>
                <w:sz w:val="16"/>
                <w:szCs w:val="16"/>
                <w:lang w:val="en-GB"/>
              </w:rPr>
              <w:t>22073699</w:t>
            </w:r>
          </w:p>
          <w:p w14:paraId="6B86D05F" w14:textId="77777777" w:rsidR="00F462BC" w:rsidRPr="0085770B" w:rsidRDefault="00F462BC" w:rsidP="00800F02">
            <w:pPr>
              <w:widowControl/>
              <w:tabs>
                <w:tab w:val="left" w:pos="1075"/>
              </w:tabs>
              <w:suppressAutoHyphens/>
              <w:ind w:left="-157"/>
              <w:jc w:val="center"/>
              <w:rPr>
                <w:rFonts w:cs="Arial"/>
                <w:bCs/>
                <w:szCs w:val="18"/>
                <w:lang w:val="en-GB"/>
              </w:rPr>
            </w:pPr>
            <w:r w:rsidRPr="0085770B">
              <w:rPr>
                <w:rFonts w:cs="Arial"/>
                <w:bCs/>
                <w:sz w:val="16"/>
                <w:szCs w:val="16"/>
                <w:lang w:val="en-GB"/>
              </w:rPr>
              <w:t>1564965</w:t>
            </w:r>
          </w:p>
        </w:tc>
      </w:tr>
      <w:tr w:rsidR="00F462BC" w:rsidRPr="0085770B" w14:paraId="659DFC03" w14:textId="77777777" w:rsidTr="00800F02">
        <w:tc>
          <w:tcPr>
            <w:tcW w:w="480" w:type="dxa"/>
            <w:tcBorders>
              <w:left w:val="nil"/>
              <w:right w:val="nil"/>
            </w:tcBorders>
          </w:tcPr>
          <w:p w14:paraId="209B3A0B" w14:textId="77777777" w:rsidR="00F462BC" w:rsidRPr="0085770B" w:rsidRDefault="00F462BC" w:rsidP="00800F02">
            <w:pPr>
              <w:widowControl/>
              <w:tabs>
                <w:tab w:val="left" w:pos="1042"/>
              </w:tabs>
              <w:suppressAutoHyphens/>
              <w:spacing w:before="120"/>
              <w:rPr>
                <w:rFonts w:cs="Arial"/>
                <w:bCs/>
                <w:szCs w:val="18"/>
                <w:lang w:val="en-GB"/>
              </w:rPr>
            </w:pPr>
          </w:p>
        </w:tc>
        <w:tc>
          <w:tcPr>
            <w:tcW w:w="4560" w:type="dxa"/>
            <w:tcBorders>
              <w:top w:val="dotted" w:sz="4" w:space="0" w:color="auto"/>
              <w:left w:val="nil"/>
              <w:bottom w:val="dotted" w:sz="4" w:space="0" w:color="auto"/>
              <w:right w:val="dotted" w:sz="4" w:space="0" w:color="auto"/>
            </w:tcBorders>
          </w:tcPr>
          <w:p w14:paraId="7E0E8252" w14:textId="0038B692" w:rsidR="00F462BC" w:rsidRPr="0085770B" w:rsidRDefault="00BB0951" w:rsidP="00800F02">
            <w:pPr>
              <w:widowControl/>
              <w:tabs>
                <w:tab w:val="left" w:pos="1075"/>
              </w:tabs>
              <w:suppressAutoHyphens/>
              <w:spacing w:before="120"/>
              <w:ind w:left="83"/>
              <w:rPr>
                <w:rFonts w:cs="Arial"/>
                <w:b/>
                <w:sz w:val="16"/>
                <w:szCs w:val="16"/>
                <w:lang w:val="en-GB"/>
              </w:rPr>
            </w:pPr>
            <w:r w:rsidRPr="0085770B">
              <w:rPr>
                <w:rFonts w:cs="Arial"/>
                <w:b/>
                <w:sz w:val="16"/>
                <w:szCs w:val="16"/>
                <w:lang w:val="en-GB"/>
              </w:rPr>
              <w:t>Balanced</w:t>
            </w:r>
          </w:p>
          <w:p w14:paraId="5F31B49E" w14:textId="77777777" w:rsidR="00BB0951"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Your individual investment and risk profile corresponds to the “Balanced” risk category and features moderate asset fluctuations and medium risk.</w:t>
            </w:r>
          </w:p>
          <w:p w14:paraId="0DAA8B30" w14:textId="10EAE9E4" w:rsidR="00F462BC"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The recommended investment strategies feature average risk and target regular earnings with moderate capital growth.</w:t>
            </w:r>
          </w:p>
        </w:tc>
        <w:tc>
          <w:tcPr>
            <w:tcW w:w="720" w:type="dxa"/>
            <w:tcBorders>
              <w:top w:val="dotted" w:sz="4" w:space="0" w:color="auto"/>
              <w:left w:val="dotted" w:sz="4" w:space="0" w:color="auto"/>
              <w:bottom w:val="dotted" w:sz="4" w:space="0" w:color="auto"/>
              <w:right w:val="dotted" w:sz="4" w:space="0" w:color="auto"/>
            </w:tcBorders>
            <w:vAlign w:val="center"/>
          </w:tcPr>
          <w:p w14:paraId="62AA6C9A" w14:textId="77777777" w:rsidR="00F462BC" w:rsidRPr="0085770B" w:rsidRDefault="00F462BC" w:rsidP="00800F02">
            <w:pPr>
              <w:widowControl/>
              <w:tabs>
                <w:tab w:val="left" w:pos="1075"/>
              </w:tabs>
              <w:suppressAutoHyphens/>
              <w:jc w:val="center"/>
              <w:rPr>
                <w:rFonts w:cs="Arial"/>
                <w:bCs/>
                <w:sz w:val="16"/>
                <w:szCs w:val="16"/>
                <w:lang w:val="en-GB"/>
              </w:rPr>
            </w:pPr>
            <w:r w:rsidRPr="0085770B">
              <w:rPr>
                <w:rFonts w:cs="Arial"/>
                <w:bCs/>
                <w:sz w:val="16"/>
                <w:szCs w:val="16"/>
                <w:lang w:val="en-GB"/>
              </w:rPr>
              <w:t>18 - 25</w:t>
            </w:r>
          </w:p>
        </w:tc>
        <w:tc>
          <w:tcPr>
            <w:tcW w:w="960" w:type="dxa"/>
            <w:tcBorders>
              <w:top w:val="dotted" w:sz="4" w:space="0" w:color="auto"/>
              <w:left w:val="dotted" w:sz="4" w:space="0" w:color="auto"/>
              <w:bottom w:val="dotted" w:sz="4" w:space="0" w:color="auto"/>
              <w:right w:val="dotted" w:sz="4" w:space="0" w:color="auto"/>
            </w:tcBorders>
            <w:vAlign w:val="center"/>
          </w:tcPr>
          <w:p w14:paraId="3F154AAE" w14:textId="2F218277" w:rsidR="00F462BC" w:rsidRPr="0085770B" w:rsidRDefault="00CF2D08" w:rsidP="00800F02">
            <w:pPr>
              <w:widowControl/>
              <w:tabs>
                <w:tab w:val="left" w:pos="1075"/>
              </w:tabs>
              <w:suppressAutoHyphens/>
              <w:ind w:left="-40"/>
              <w:jc w:val="center"/>
              <w:rPr>
                <w:rFonts w:cs="Arial"/>
                <w:bCs/>
                <w:szCs w:val="18"/>
                <w:lang w:val="en-GB"/>
              </w:rPr>
            </w:pPr>
            <w:sdt>
              <w:sdtPr>
                <w:rPr>
                  <w:rFonts w:ascii="Times New Roman" w:hAnsi="Times New Roman"/>
                  <w:b/>
                  <w:szCs w:val="18"/>
                  <w:lang w:val="en-GB"/>
                </w:rPr>
                <w:alias w:val="Summe"/>
                <w:tag w:val="Summe"/>
                <w:id w:val="-1598551711"/>
                <w:placeholder>
                  <w:docPart w:val="F5A2F920C28843AE8292409641F0C840"/>
                </w:placeholder>
                <w:showingPlcHdr/>
                <w15:color w:val="800000"/>
              </w:sdtPr>
              <w:sdtEndPr/>
              <w:sdtContent>
                <w:r w:rsidR="00F462BC" w:rsidRPr="0085770B">
                  <w:rPr>
                    <w:rFonts w:ascii="Times New Roman" w:hAnsi="Times New Roman"/>
                    <w:bCs/>
                    <w:color w:val="0070C0"/>
                    <w:szCs w:val="18"/>
                    <w:lang w:val="en-GB"/>
                  </w:rPr>
                  <w:t>«</w:t>
                </w:r>
                <w:r w:rsidR="00F462BC" w:rsidRPr="0085770B">
                  <w:rPr>
                    <w:rStyle w:val="Platzhaltertext"/>
                    <w:rFonts w:ascii="Times New Roman" w:hAnsi="Times New Roman"/>
                    <w:bCs/>
                    <w:color w:val="0070C0"/>
                    <w:szCs w:val="18"/>
                    <w:lang w:val="en-GB"/>
                  </w:rPr>
                  <w:t>Sum»</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2EDEBCEB" w14:textId="77777777" w:rsidR="00F462BC" w:rsidRPr="0085770B" w:rsidRDefault="00F462BC" w:rsidP="00800F02">
            <w:pPr>
              <w:pStyle w:val="Listenabsatz"/>
              <w:widowControl/>
              <w:numPr>
                <w:ilvl w:val="0"/>
                <w:numId w:val="15"/>
              </w:numPr>
              <w:tabs>
                <w:tab w:val="left" w:pos="1075"/>
              </w:tabs>
              <w:suppressAutoHyphens/>
              <w:ind w:left="199" w:hanging="120"/>
              <w:rPr>
                <w:rFonts w:cs="Arial"/>
                <w:bCs/>
                <w:sz w:val="16"/>
                <w:szCs w:val="16"/>
                <w:lang w:val="en-GB"/>
              </w:rPr>
            </w:pPr>
            <w:r w:rsidRPr="0085770B">
              <w:rPr>
                <w:rFonts w:cs="Arial"/>
                <w:bCs/>
                <w:sz w:val="16"/>
                <w:szCs w:val="16"/>
                <w:lang w:val="en-GB"/>
              </w:rPr>
              <w:t>BVG-Mix 25</w:t>
            </w:r>
          </w:p>
          <w:p w14:paraId="320256B1" w14:textId="77777777" w:rsidR="00F462BC" w:rsidRPr="0085770B" w:rsidRDefault="00F462BC" w:rsidP="00800F02">
            <w:pPr>
              <w:pStyle w:val="Listenabsatz"/>
              <w:widowControl/>
              <w:numPr>
                <w:ilvl w:val="0"/>
                <w:numId w:val="15"/>
              </w:numPr>
              <w:tabs>
                <w:tab w:val="left" w:pos="1075"/>
              </w:tabs>
              <w:suppressAutoHyphens/>
              <w:ind w:left="199" w:hanging="120"/>
              <w:rPr>
                <w:rFonts w:cs="Arial"/>
                <w:bCs/>
                <w:sz w:val="16"/>
                <w:szCs w:val="16"/>
                <w:lang w:val="en-GB"/>
              </w:rPr>
            </w:pPr>
            <w:r w:rsidRPr="0085770B">
              <w:rPr>
                <w:rFonts w:cs="Arial"/>
                <w:bCs/>
                <w:sz w:val="16"/>
                <w:szCs w:val="16"/>
                <w:lang w:val="en-GB"/>
              </w:rPr>
              <w:t>BVG-Mix 35</w:t>
            </w:r>
          </w:p>
        </w:tc>
        <w:tc>
          <w:tcPr>
            <w:tcW w:w="965" w:type="dxa"/>
            <w:tcBorders>
              <w:top w:val="dotted" w:sz="4" w:space="0" w:color="auto"/>
              <w:left w:val="dotted" w:sz="4" w:space="0" w:color="auto"/>
              <w:bottom w:val="dotted" w:sz="4" w:space="0" w:color="auto"/>
              <w:right w:val="nil"/>
            </w:tcBorders>
            <w:vAlign w:val="center"/>
          </w:tcPr>
          <w:p w14:paraId="1EC49D8B" w14:textId="77777777" w:rsidR="00F462BC" w:rsidRPr="0085770B" w:rsidRDefault="00F462BC" w:rsidP="00800F02">
            <w:pPr>
              <w:widowControl/>
              <w:tabs>
                <w:tab w:val="left" w:pos="1075"/>
              </w:tabs>
              <w:suppressAutoHyphens/>
              <w:ind w:left="-157"/>
              <w:jc w:val="center"/>
              <w:rPr>
                <w:rFonts w:cs="Arial"/>
                <w:bCs/>
                <w:sz w:val="16"/>
                <w:szCs w:val="16"/>
                <w:lang w:val="en-GB"/>
              </w:rPr>
            </w:pPr>
            <w:r w:rsidRPr="0085770B">
              <w:rPr>
                <w:rFonts w:cs="Arial"/>
                <w:bCs/>
                <w:sz w:val="16"/>
                <w:szCs w:val="16"/>
                <w:lang w:val="en-GB"/>
              </w:rPr>
              <w:t>1245601</w:t>
            </w:r>
          </w:p>
          <w:p w14:paraId="77DC9DC8" w14:textId="77777777" w:rsidR="00F462BC" w:rsidRPr="0085770B" w:rsidRDefault="00F462BC" w:rsidP="00800F02">
            <w:pPr>
              <w:widowControl/>
              <w:tabs>
                <w:tab w:val="left" w:pos="1075"/>
              </w:tabs>
              <w:suppressAutoHyphens/>
              <w:ind w:left="-157"/>
              <w:jc w:val="center"/>
              <w:rPr>
                <w:rFonts w:cs="Arial"/>
                <w:bCs/>
                <w:sz w:val="16"/>
                <w:szCs w:val="16"/>
                <w:lang w:val="en-GB"/>
              </w:rPr>
            </w:pPr>
            <w:r w:rsidRPr="0085770B">
              <w:rPr>
                <w:rFonts w:cs="Arial"/>
                <w:bCs/>
                <w:sz w:val="16"/>
                <w:szCs w:val="16"/>
                <w:lang w:val="en-GB"/>
              </w:rPr>
              <w:t>1245606</w:t>
            </w:r>
          </w:p>
        </w:tc>
      </w:tr>
      <w:tr w:rsidR="00F462BC" w:rsidRPr="0085770B" w14:paraId="3E7FA25E" w14:textId="77777777" w:rsidTr="00800F02">
        <w:tc>
          <w:tcPr>
            <w:tcW w:w="480" w:type="dxa"/>
            <w:tcBorders>
              <w:left w:val="nil"/>
              <w:right w:val="nil"/>
            </w:tcBorders>
          </w:tcPr>
          <w:p w14:paraId="78D9F0C1" w14:textId="77777777" w:rsidR="00F462BC" w:rsidRPr="0085770B" w:rsidRDefault="00F462BC" w:rsidP="00800F02">
            <w:pPr>
              <w:widowControl/>
              <w:tabs>
                <w:tab w:val="left" w:pos="1042"/>
              </w:tabs>
              <w:suppressAutoHyphens/>
              <w:spacing w:before="120"/>
              <w:rPr>
                <w:rFonts w:cs="Arial"/>
                <w:bCs/>
                <w:szCs w:val="18"/>
                <w:lang w:val="en-GB"/>
              </w:rPr>
            </w:pPr>
          </w:p>
        </w:tc>
        <w:tc>
          <w:tcPr>
            <w:tcW w:w="4560" w:type="dxa"/>
            <w:tcBorders>
              <w:top w:val="dotted" w:sz="4" w:space="0" w:color="auto"/>
              <w:left w:val="nil"/>
              <w:bottom w:val="dotted" w:sz="4" w:space="0" w:color="auto"/>
              <w:right w:val="dotted" w:sz="4" w:space="0" w:color="auto"/>
            </w:tcBorders>
          </w:tcPr>
          <w:p w14:paraId="5BF60B01" w14:textId="3B94C1DC" w:rsidR="00F462BC" w:rsidRPr="0085770B" w:rsidRDefault="00BB0951" w:rsidP="00800F02">
            <w:pPr>
              <w:widowControl/>
              <w:tabs>
                <w:tab w:val="left" w:pos="1075"/>
              </w:tabs>
              <w:suppressAutoHyphens/>
              <w:spacing w:before="120"/>
              <w:ind w:left="83"/>
              <w:rPr>
                <w:rFonts w:cs="Arial"/>
                <w:b/>
                <w:sz w:val="16"/>
                <w:szCs w:val="16"/>
                <w:lang w:val="en-GB"/>
              </w:rPr>
            </w:pPr>
            <w:r w:rsidRPr="0085770B">
              <w:rPr>
                <w:rFonts w:cs="Arial"/>
                <w:b/>
                <w:sz w:val="16"/>
                <w:szCs w:val="16"/>
                <w:lang w:val="en-GB"/>
              </w:rPr>
              <w:t>Growth</w:t>
            </w:r>
          </w:p>
          <w:p w14:paraId="7B8AC05B" w14:textId="77777777" w:rsidR="00BB0951"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Your individual investment and risk profile corresponds to the “Growth oriented” risk category and features higher asset fluctuations and higher risk.</w:t>
            </w:r>
          </w:p>
          <w:p w14:paraId="09111EFA" w14:textId="1502686F" w:rsidR="00F462BC"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The recommended investment strategy features higher risk and targets higher capital growth.</w:t>
            </w:r>
          </w:p>
        </w:tc>
        <w:tc>
          <w:tcPr>
            <w:tcW w:w="720" w:type="dxa"/>
            <w:tcBorders>
              <w:top w:val="dotted" w:sz="4" w:space="0" w:color="auto"/>
              <w:left w:val="dotted" w:sz="4" w:space="0" w:color="auto"/>
              <w:bottom w:val="dotted" w:sz="4" w:space="0" w:color="auto"/>
              <w:right w:val="dotted" w:sz="4" w:space="0" w:color="auto"/>
            </w:tcBorders>
            <w:vAlign w:val="center"/>
          </w:tcPr>
          <w:p w14:paraId="70DE08BA" w14:textId="77777777" w:rsidR="00F462BC" w:rsidRPr="0085770B" w:rsidRDefault="00F462BC" w:rsidP="00800F02">
            <w:pPr>
              <w:widowControl/>
              <w:tabs>
                <w:tab w:val="left" w:pos="1075"/>
              </w:tabs>
              <w:suppressAutoHyphens/>
              <w:jc w:val="center"/>
              <w:rPr>
                <w:rFonts w:cs="Arial"/>
                <w:bCs/>
                <w:sz w:val="16"/>
                <w:szCs w:val="16"/>
                <w:lang w:val="en-GB"/>
              </w:rPr>
            </w:pPr>
            <w:r w:rsidRPr="0085770B">
              <w:rPr>
                <w:rFonts w:cs="Arial"/>
                <w:bCs/>
                <w:sz w:val="16"/>
                <w:szCs w:val="16"/>
                <w:lang w:val="en-GB"/>
              </w:rPr>
              <w:t>26 - 33</w:t>
            </w:r>
          </w:p>
        </w:tc>
        <w:tc>
          <w:tcPr>
            <w:tcW w:w="960" w:type="dxa"/>
            <w:tcBorders>
              <w:top w:val="dotted" w:sz="4" w:space="0" w:color="auto"/>
              <w:left w:val="dotted" w:sz="4" w:space="0" w:color="auto"/>
              <w:bottom w:val="dotted" w:sz="4" w:space="0" w:color="auto"/>
              <w:right w:val="dotted" w:sz="4" w:space="0" w:color="auto"/>
            </w:tcBorders>
            <w:vAlign w:val="center"/>
          </w:tcPr>
          <w:p w14:paraId="1101B259" w14:textId="3EA93286" w:rsidR="00F462BC" w:rsidRPr="0085770B" w:rsidRDefault="00CF2D08" w:rsidP="00800F02">
            <w:pPr>
              <w:widowControl/>
              <w:tabs>
                <w:tab w:val="left" w:pos="1075"/>
              </w:tabs>
              <w:suppressAutoHyphens/>
              <w:ind w:left="-40"/>
              <w:jc w:val="center"/>
              <w:rPr>
                <w:rFonts w:cs="Arial"/>
                <w:bCs/>
                <w:szCs w:val="18"/>
                <w:lang w:val="en-GB"/>
              </w:rPr>
            </w:pPr>
            <w:sdt>
              <w:sdtPr>
                <w:rPr>
                  <w:rFonts w:ascii="Times New Roman" w:hAnsi="Times New Roman"/>
                  <w:b/>
                  <w:szCs w:val="18"/>
                  <w:lang w:val="en-GB"/>
                </w:rPr>
                <w:alias w:val="Summe"/>
                <w:tag w:val="Summe"/>
                <w:id w:val="-1423799375"/>
                <w:placeholder>
                  <w:docPart w:val="1AC61362D0054927A0541FFB1226B948"/>
                </w:placeholder>
                <w:showingPlcHdr/>
                <w15:color w:val="800000"/>
              </w:sdtPr>
              <w:sdtEndPr/>
              <w:sdtContent>
                <w:r w:rsidR="00F462BC" w:rsidRPr="0085770B">
                  <w:rPr>
                    <w:rFonts w:ascii="Times New Roman" w:hAnsi="Times New Roman"/>
                    <w:bCs/>
                    <w:color w:val="0070C0"/>
                    <w:szCs w:val="18"/>
                    <w:lang w:val="en-GB"/>
                  </w:rPr>
                  <w:t>«</w:t>
                </w:r>
                <w:r w:rsidR="00F462BC" w:rsidRPr="0085770B">
                  <w:rPr>
                    <w:rStyle w:val="Platzhaltertext"/>
                    <w:rFonts w:ascii="Times New Roman" w:hAnsi="Times New Roman"/>
                    <w:bCs/>
                    <w:color w:val="0070C0"/>
                    <w:szCs w:val="18"/>
                    <w:lang w:val="en-GB"/>
                  </w:rPr>
                  <w:t>Sum»</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73BD199E" w14:textId="77777777" w:rsidR="00F462BC" w:rsidRDefault="00F462BC" w:rsidP="00800F02">
            <w:pPr>
              <w:pStyle w:val="Listenabsatz"/>
              <w:widowControl/>
              <w:numPr>
                <w:ilvl w:val="0"/>
                <w:numId w:val="16"/>
              </w:numPr>
              <w:tabs>
                <w:tab w:val="left" w:pos="1075"/>
              </w:tabs>
              <w:suppressAutoHyphens/>
              <w:ind w:left="199" w:hanging="120"/>
              <w:rPr>
                <w:rFonts w:cs="Arial"/>
                <w:bCs/>
                <w:sz w:val="16"/>
                <w:szCs w:val="16"/>
                <w:lang w:val="en-GB"/>
              </w:rPr>
            </w:pPr>
            <w:r w:rsidRPr="0085770B">
              <w:rPr>
                <w:rFonts w:cs="Arial"/>
                <w:bCs/>
                <w:sz w:val="16"/>
                <w:szCs w:val="16"/>
                <w:lang w:val="en-GB"/>
              </w:rPr>
              <w:t>BVG-Mix 45</w:t>
            </w:r>
          </w:p>
          <w:p w14:paraId="0923ADAB" w14:textId="10657828" w:rsidR="00B41729" w:rsidRPr="0085770B" w:rsidRDefault="00B41729" w:rsidP="00800F02">
            <w:pPr>
              <w:pStyle w:val="Listenabsatz"/>
              <w:widowControl/>
              <w:numPr>
                <w:ilvl w:val="0"/>
                <w:numId w:val="16"/>
              </w:numPr>
              <w:tabs>
                <w:tab w:val="left" w:pos="1075"/>
              </w:tabs>
              <w:suppressAutoHyphens/>
              <w:ind w:left="199" w:hanging="120"/>
              <w:rPr>
                <w:rFonts w:cs="Arial"/>
                <w:bCs/>
                <w:sz w:val="16"/>
                <w:szCs w:val="16"/>
                <w:lang w:val="en-GB"/>
              </w:rPr>
            </w:pPr>
            <w:r>
              <w:rPr>
                <w:rFonts w:cs="Arial"/>
                <w:bCs/>
                <w:sz w:val="16"/>
                <w:szCs w:val="16"/>
                <w:lang w:val="en-GB"/>
              </w:rPr>
              <w:t>BVG-Mix Index 45</w:t>
            </w:r>
          </w:p>
        </w:tc>
        <w:tc>
          <w:tcPr>
            <w:tcW w:w="965" w:type="dxa"/>
            <w:tcBorders>
              <w:top w:val="dotted" w:sz="4" w:space="0" w:color="auto"/>
              <w:left w:val="dotted" w:sz="4" w:space="0" w:color="auto"/>
              <w:bottom w:val="dotted" w:sz="4" w:space="0" w:color="auto"/>
              <w:right w:val="nil"/>
            </w:tcBorders>
            <w:vAlign w:val="center"/>
          </w:tcPr>
          <w:p w14:paraId="38CA287A" w14:textId="37DE0EFE" w:rsidR="00F462BC" w:rsidRPr="0085770B" w:rsidRDefault="00F462BC" w:rsidP="00800F02">
            <w:pPr>
              <w:widowControl/>
              <w:tabs>
                <w:tab w:val="left" w:pos="1075"/>
              </w:tabs>
              <w:suppressAutoHyphens/>
              <w:ind w:left="-157"/>
              <w:jc w:val="center"/>
              <w:rPr>
                <w:rFonts w:cs="Arial"/>
                <w:bCs/>
                <w:sz w:val="16"/>
                <w:szCs w:val="16"/>
                <w:lang w:val="en-GB"/>
              </w:rPr>
            </w:pPr>
            <w:r w:rsidRPr="0085770B">
              <w:rPr>
                <w:rFonts w:cs="Arial"/>
                <w:bCs/>
                <w:sz w:val="16"/>
                <w:szCs w:val="16"/>
                <w:lang w:val="en-GB"/>
              </w:rPr>
              <w:t>1245607</w:t>
            </w:r>
            <w:r w:rsidR="00B41729">
              <w:rPr>
                <w:rFonts w:cs="Arial"/>
                <w:bCs/>
                <w:sz w:val="16"/>
                <w:szCs w:val="16"/>
                <w:lang w:val="en-GB"/>
              </w:rPr>
              <w:br/>
            </w:r>
            <w:r w:rsidR="00B41729" w:rsidRPr="00977D10">
              <w:rPr>
                <w:rFonts w:cs="Arial"/>
                <w:bCs/>
                <w:sz w:val="16"/>
                <w:szCs w:val="16"/>
              </w:rPr>
              <w:t>137661035</w:t>
            </w:r>
          </w:p>
        </w:tc>
      </w:tr>
      <w:tr w:rsidR="00F462BC" w:rsidRPr="0085770B" w14:paraId="1800D804" w14:textId="77777777" w:rsidTr="00800F02">
        <w:tc>
          <w:tcPr>
            <w:tcW w:w="480" w:type="dxa"/>
            <w:tcBorders>
              <w:left w:val="nil"/>
              <w:right w:val="nil"/>
            </w:tcBorders>
          </w:tcPr>
          <w:p w14:paraId="4184C604" w14:textId="77777777" w:rsidR="00F462BC" w:rsidRPr="0085770B" w:rsidRDefault="00F462BC" w:rsidP="00800F02">
            <w:pPr>
              <w:widowControl/>
              <w:tabs>
                <w:tab w:val="left" w:pos="1042"/>
              </w:tabs>
              <w:suppressAutoHyphens/>
              <w:spacing w:before="120"/>
              <w:rPr>
                <w:rFonts w:cs="Arial"/>
                <w:bCs/>
                <w:szCs w:val="18"/>
                <w:lang w:val="en-GB"/>
              </w:rPr>
            </w:pPr>
          </w:p>
        </w:tc>
        <w:tc>
          <w:tcPr>
            <w:tcW w:w="4560" w:type="dxa"/>
            <w:tcBorders>
              <w:top w:val="dotted" w:sz="4" w:space="0" w:color="auto"/>
              <w:left w:val="nil"/>
              <w:bottom w:val="dotted" w:sz="4" w:space="0" w:color="auto"/>
              <w:right w:val="dotted" w:sz="4" w:space="0" w:color="auto"/>
            </w:tcBorders>
          </w:tcPr>
          <w:p w14:paraId="1DAD6770" w14:textId="247597BE" w:rsidR="00F462BC" w:rsidRPr="0085770B" w:rsidRDefault="00BB0951" w:rsidP="00800F02">
            <w:pPr>
              <w:widowControl/>
              <w:tabs>
                <w:tab w:val="left" w:pos="1075"/>
              </w:tabs>
              <w:suppressAutoHyphens/>
              <w:spacing w:before="120"/>
              <w:ind w:left="83"/>
              <w:rPr>
                <w:rFonts w:cs="Arial"/>
                <w:b/>
                <w:sz w:val="16"/>
                <w:szCs w:val="16"/>
                <w:lang w:val="en-GB"/>
              </w:rPr>
            </w:pPr>
            <w:r w:rsidRPr="0085770B">
              <w:rPr>
                <w:rFonts w:cs="Arial"/>
                <w:b/>
                <w:sz w:val="16"/>
                <w:szCs w:val="16"/>
                <w:lang w:val="en-GB"/>
              </w:rPr>
              <w:t>Equity</w:t>
            </w:r>
          </w:p>
          <w:p w14:paraId="0F911694" w14:textId="77777777" w:rsidR="00BB0951"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Your individual investment and risk profile corresponds to the “Dynamic” risk category and features high asset fluctuations and high risk. You wish to invest long term.</w:t>
            </w:r>
          </w:p>
          <w:p w14:paraId="20660151" w14:textId="4C1BF472" w:rsidR="00F462BC" w:rsidRPr="0085770B" w:rsidRDefault="00BB0951" w:rsidP="00BB0951">
            <w:pPr>
              <w:widowControl/>
              <w:tabs>
                <w:tab w:val="left" w:pos="1075"/>
              </w:tabs>
              <w:suppressAutoHyphens/>
              <w:spacing w:before="120" w:after="60"/>
              <w:ind w:left="83"/>
              <w:rPr>
                <w:rFonts w:cs="Arial"/>
                <w:bCs/>
                <w:sz w:val="16"/>
                <w:szCs w:val="16"/>
                <w:lang w:val="en-GB"/>
              </w:rPr>
            </w:pPr>
            <w:r w:rsidRPr="0085770B">
              <w:rPr>
                <w:rFonts w:cs="Arial"/>
                <w:bCs/>
                <w:sz w:val="16"/>
                <w:szCs w:val="16"/>
                <w:lang w:val="en-GB"/>
              </w:rPr>
              <w:t>The recommended investment strategy features high risk and targets high capital growth.</w:t>
            </w:r>
          </w:p>
        </w:tc>
        <w:tc>
          <w:tcPr>
            <w:tcW w:w="720" w:type="dxa"/>
            <w:tcBorders>
              <w:top w:val="dotted" w:sz="4" w:space="0" w:color="auto"/>
              <w:left w:val="dotted" w:sz="4" w:space="0" w:color="auto"/>
              <w:bottom w:val="dotted" w:sz="4" w:space="0" w:color="auto"/>
              <w:right w:val="dotted" w:sz="4" w:space="0" w:color="auto"/>
            </w:tcBorders>
            <w:vAlign w:val="center"/>
          </w:tcPr>
          <w:p w14:paraId="044D3ACD" w14:textId="77777777" w:rsidR="00F462BC" w:rsidRPr="0085770B" w:rsidRDefault="00F462BC" w:rsidP="00800F02">
            <w:pPr>
              <w:widowControl/>
              <w:tabs>
                <w:tab w:val="left" w:pos="1075"/>
              </w:tabs>
              <w:suppressAutoHyphens/>
              <w:jc w:val="center"/>
              <w:rPr>
                <w:rFonts w:cs="Arial"/>
                <w:bCs/>
                <w:sz w:val="16"/>
                <w:szCs w:val="16"/>
                <w:lang w:val="en-GB"/>
              </w:rPr>
            </w:pPr>
            <w:r w:rsidRPr="0085770B">
              <w:rPr>
                <w:rFonts w:cs="Arial"/>
                <w:bCs/>
                <w:sz w:val="16"/>
                <w:szCs w:val="16"/>
                <w:lang w:val="en-GB"/>
              </w:rPr>
              <w:t>34 - 43</w:t>
            </w:r>
          </w:p>
        </w:tc>
        <w:tc>
          <w:tcPr>
            <w:tcW w:w="960" w:type="dxa"/>
            <w:tcBorders>
              <w:top w:val="dotted" w:sz="4" w:space="0" w:color="auto"/>
              <w:left w:val="dotted" w:sz="4" w:space="0" w:color="auto"/>
              <w:bottom w:val="dotted" w:sz="4" w:space="0" w:color="auto"/>
              <w:right w:val="dotted" w:sz="4" w:space="0" w:color="auto"/>
            </w:tcBorders>
            <w:vAlign w:val="center"/>
          </w:tcPr>
          <w:p w14:paraId="21D56AB2" w14:textId="42954A5A" w:rsidR="00F462BC" w:rsidRPr="0085770B" w:rsidRDefault="00CF2D08" w:rsidP="00800F02">
            <w:pPr>
              <w:widowControl/>
              <w:tabs>
                <w:tab w:val="left" w:pos="1075"/>
              </w:tabs>
              <w:suppressAutoHyphens/>
              <w:ind w:left="-40"/>
              <w:jc w:val="center"/>
              <w:rPr>
                <w:rFonts w:cs="Arial"/>
                <w:bCs/>
                <w:szCs w:val="18"/>
                <w:lang w:val="en-GB"/>
              </w:rPr>
            </w:pPr>
            <w:sdt>
              <w:sdtPr>
                <w:rPr>
                  <w:rFonts w:ascii="Times New Roman" w:hAnsi="Times New Roman"/>
                  <w:b/>
                  <w:szCs w:val="18"/>
                  <w:lang w:val="en-GB"/>
                </w:rPr>
                <w:alias w:val="Summe"/>
                <w:tag w:val="Summe"/>
                <w:id w:val="491455927"/>
                <w:placeholder>
                  <w:docPart w:val="8735F1560D7C4048A9241A473BE29FB9"/>
                </w:placeholder>
                <w:showingPlcHdr/>
                <w15:color w:val="800000"/>
              </w:sdtPr>
              <w:sdtEndPr/>
              <w:sdtContent>
                <w:r w:rsidR="00F462BC" w:rsidRPr="0085770B">
                  <w:rPr>
                    <w:rFonts w:ascii="Times New Roman" w:hAnsi="Times New Roman"/>
                    <w:bCs/>
                    <w:color w:val="0070C0"/>
                    <w:szCs w:val="18"/>
                    <w:lang w:val="en-GB"/>
                  </w:rPr>
                  <w:t>«</w:t>
                </w:r>
                <w:r w:rsidR="00F462BC" w:rsidRPr="0085770B">
                  <w:rPr>
                    <w:rStyle w:val="Platzhaltertext"/>
                    <w:rFonts w:ascii="Times New Roman" w:hAnsi="Times New Roman"/>
                    <w:bCs/>
                    <w:color w:val="0070C0"/>
                    <w:szCs w:val="18"/>
                    <w:lang w:val="en-GB"/>
                  </w:rPr>
                  <w:t>Sum»</w:t>
                </w:r>
              </w:sdtContent>
            </w:sdt>
          </w:p>
        </w:tc>
        <w:tc>
          <w:tcPr>
            <w:tcW w:w="2160" w:type="dxa"/>
            <w:tcBorders>
              <w:top w:val="dotted" w:sz="4" w:space="0" w:color="auto"/>
              <w:left w:val="dotted" w:sz="4" w:space="0" w:color="auto"/>
              <w:bottom w:val="dotted" w:sz="4" w:space="0" w:color="auto"/>
              <w:right w:val="dotted" w:sz="4" w:space="0" w:color="auto"/>
            </w:tcBorders>
            <w:vAlign w:val="center"/>
          </w:tcPr>
          <w:p w14:paraId="5CF6CE2E" w14:textId="77777777" w:rsidR="00B41729" w:rsidRPr="00B41729" w:rsidRDefault="00F462BC" w:rsidP="00B41729">
            <w:pPr>
              <w:pStyle w:val="Listenabsatz"/>
              <w:widowControl/>
              <w:numPr>
                <w:ilvl w:val="0"/>
                <w:numId w:val="17"/>
              </w:numPr>
              <w:tabs>
                <w:tab w:val="left" w:pos="1075"/>
              </w:tabs>
              <w:suppressAutoHyphens/>
              <w:ind w:left="199" w:hanging="120"/>
              <w:rPr>
                <w:rFonts w:cs="Arial"/>
                <w:bCs/>
                <w:sz w:val="16"/>
                <w:szCs w:val="16"/>
                <w:lang w:val="en-GB"/>
              </w:rPr>
            </w:pPr>
            <w:r w:rsidRPr="0085770B">
              <w:rPr>
                <w:rFonts w:cs="Arial"/>
                <w:bCs/>
                <w:sz w:val="16"/>
                <w:szCs w:val="16"/>
                <w:lang w:val="en-GB"/>
              </w:rPr>
              <w:t>BVG-Mix 75</w:t>
            </w:r>
            <w:r w:rsidRPr="0085770B">
              <w:rPr>
                <w:rFonts w:cs="Arial"/>
                <w:bCs/>
                <w:sz w:val="16"/>
                <w:szCs w:val="16"/>
                <w:vertAlign w:val="superscript"/>
                <w:lang w:val="en-GB"/>
              </w:rPr>
              <w:t>1</w:t>
            </w:r>
          </w:p>
          <w:p w14:paraId="070D89C5" w14:textId="086D4156" w:rsidR="00B41729" w:rsidRPr="00B41729" w:rsidRDefault="00B41729" w:rsidP="00B41729">
            <w:pPr>
              <w:pStyle w:val="Listenabsatz"/>
              <w:widowControl/>
              <w:numPr>
                <w:ilvl w:val="0"/>
                <w:numId w:val="17"/>
              </w:numPr>
              <w:tabs>
                <w:tab w:val="left" w:pos="1075"/>
              </w:tabs>
              <w:suppressAutoHyphens/>
              <w:ind w:left="199" w:hanging="120"/>
              <w:rPr>
                <w:rFonts w:cs="Arial"/>
                <w:bCs/>
                <w:sz w:val="16"/>
                <w:szCs w:val="16"/>
                <w:lang w:val="en-GB"/>
              </w:rPr>
            </w:pPr>
            <w:r w:rsidRPr="0085770B">
              <w:rPr>
                <w:rFonts w:cs="Arial"/>
                <w:bCs/>
                <w:sz w:val="16"/>
                <w:szCs w:val="16"/>
                <w:lang w:val="en-GB"/>
              </w:rPr>
              <w:t xml:space="preserve">BVG-Mix </w:t>
            </w:r>
            <w:r>
              <w:rPr>
                <w:rFonts w:cs="Arial"/>
                <w:bCs/>
                <w:sz w:val="16"/>
                <w:szCs w:val="16"/>
                <w:lang w:val="en-GB"/>
              </w:rPr>
              <w:t xml:space="preserve">Index </w:t>
            </w:r>
            <w:r w:rsidRPr="0085770B">
              <w:rPr>
                <w:rFonts w:cs="Arial"/>
                <w:bCs/>
                <w:sz w:val="16"/>
                <w:szCs w:val="16"/>
                <w:lang w:val="en-GB"/>
              </w:rPr>
              <w:t>75</w:t>
            </w:r>
            <w:r w:rsidRPr="0085770B">
              <w:rPr>
                <w:rFonts w:cs="Arial"/>
                <w:bCs/>
                <w:sz w:val="16"/>
                <w:szCs w:val="16"/>
                <w:vertAlign w:val="superscript"/>
                <w:lang w:val="en-GB"/>
              </w:rPr>
              <w:t>1</w:t>
            </w:r>
          </w:p>
        </w:tc>
        <w:tc>
          <w:tcPr>
            <w:tcW w:w="965" w:type="dxa"/>
            <w:tcBorders>
              <w:top w:val="dotted" w:sz="4" w:space="0" w:color="auto"/>
              <w:left w:val="dotted" w:sz="4" w:space="0" w:color="auto"/>
              <w:bottom w:val="dotted" w:sz="4" w:space="0" w:color="auto"/>
              <w:right w:val="nil"/>
            </w:tcBorders>
            <w:vAlign w:val="center"/>
          </w:tcPr>
          <w:p w14:paraId="7DB4B140" w14:textId="46710205" w:rsidR="00F462BC" w:rsidRPr="0085770B" w:rsidRDefault="00F462BC" w:rsidP="00E022FD">
            <w:pPr>
              <w:widowControl/>
              <w:tabs>
                <w:tab w:val="left" w:pos="1075"/>
              </w:tabs>
              <w:suppressAutoHyphens/>
              <w:ind w:left="-157"/>
              <w:jc w:val="center"/>
              <w:rPr>
                <w:rFonts w:cs="Arial"/>
                <w:bCs/>
                <w:sz w:val="16"/>
                <w:szCs w:val="16"/>
                <w:lang w:val="en-GB"/>
              </w:rPr>
            </w:pPr>
            <w:r w:rsidRPr="0085770B">
              <w:rPr>
                <w:rFonts w:cs="Arial"/>
                <w:bCs/>
                <w:sz w:val="16"/>
                <w:szCs w:val="16"/>
                <w:lang w:val="en-GB"/>
              </w:rPr>
              <w:t>43583002</w:t>
            </w:r>
            <w:r w:rsidR="00B41729">
              <w:rPr>
                <w:rFonts w:cs="Arial"/>
                <w:bCs/>
                <w:sz w:val="16"/>
                <w:szCs w:val="16"/>
                <w:lang w:val="en-GB"/>
              </w:rPr>
              <w:br/>
            </w:r>
            <w:r w:rsidR="00B41729">
              <w:rPr>
                <w:rFonts w:cs="Arial"/>
                <w:bCs/>
                <w:sz w:val="16"/>
                <w:szCs w:val="16"/>
              </w:rPr>
              <w:t>137661037</w:t>
            </w:r>
          </w:p>
        </w:tc>
      </w:tr>
      <w:tr w:rsidR="00F462BC" w:rsidRPr="0085770B" w14:paraId="0712BA1A" w14:textId="77777777" w:rsidTr="00800F02">
        <w:tc>
          <w:tcPr>
            <w:tcW w:w="480" w:type="dxa"/>
            <w:tcBorders>
              <w:left w:val="nil"/>
              <w:right w:val="nil"/>
            </w:tcBorders>
          </w:tcPr>
          <w:p w14:paraId="736BDD5A" w14:textId="77777777" w:rsidR="00F462BC" w:rsidRPr="0085770B" w:rsidRDefault="00F462BC" w:rsidP="00800F02">
            <w:pPr>
              <w:widowControl/>
              <w:tabs>
                <w:tab w:val="left" w:pos="1042"/>
              </w:tabs>
              <w:suppressAutoHyphens/>
              <w:spacing w:before="120"/>
              <w:rPr>
                <w:rFonts w:cs="Arial"/>
                <w:bCs/>
                <w:szCs w:val="18"/>
                <w:lang w:val="en-GB"/>
              </w:rPr>
            </w:pPr>
          </w:p>
        </w:tc>
        <w:tc>
          <w:tcPr>
            <w:tcW w:w="9365" w:type="dxa"/>
            <w:gridSpan w:val="5"/>
            <w:tcBorders>
              <w:top w:val="dotted" w:sz="4" w:space="0" w:color="auto"/>
              <w:left w:val="nil"/>
              <w:right w:val="nil"/>
            </w:tcBorders>
          </w:tcPr>
          <w:p w14:paraId="0C17C5FA" w14:textId="72038A92" w:rsidR="00F462BC" w:rsidRPr="0085770B" w:rsidRDefault="00F462BC" w:rsidP="00800F02">
            <w:pPr>
              <w:widowControl/>
              <w:tabs>
                <w:tab w:val="left" w:pos="1075"/>
              </w:tabs>
              <w:suppressAutoHyphens/>
              <w:spacing w:before="120"/>
              <w:ind w:left="143" w:hanging="60"/>
              <w:rPr>
                <w:rFonts w:cs="Arial"/>
                <w:bCs/>
                <w:szCs w:val="18"/>
                <w:lang w:val="en-GB"/>
              </w:rPr>
            </w:pPr>
            <w:r w:rsidRPr="0085770B">
              <w:rPr>
                <w:rFonts w:cs="Arial"/>
                <w:bCs/>
                <w:szCs w:val="18"/>
                <w:vertAlign w:val="superscript"/>
                <w:lang w:val="en-GB"/>
              </w:rPr>
              <w:t>1</w:t>
            </w:r>
            <w:r w:rsidR="00BB0951" w:rsidRPr="0085770B">
              <w:rPr>
                <w:rFonts w:cs="Arial"/>
                <w:bCs/>
                <w:sz w:val="16"/>
                <w:szCs w:val="16"/>
                <w:lang w:val="en-GB"/>
              </w:rPr>
              <w:t>The investment strateg</w:t>
            </w:r>
            <w:r w:rsidR="00B41729">
              <w:rPr>
                <w:rFonts w:cs="Arial"/>
                <w:bCs/>
                <w:sz w:val="16"/>
                <w:szCs w:val="16"/>
                <w:lang w:val="en-GB"/>
              </w:rPr>
              <w:t>ies</w:t>
            </w:r>
            <w:r w:rsidR="00BB0951" w:rsidRPr="0085770B">
              <w:rPr>
                <w:rFonts w:cs="Arial"/>
                <w:bCs/>
                <w:sz w:val="16"/>
                <w:szCs w:val="16"/>
                <w:lang w:val="en-GB"/>
              </w:rPr>
              <w:t xml:space="preserve"> "</w:t>
            </w:r>
            <w:r w:rsidR="00C94220" w:rsidRPr="0085770B">
              <w:rPr>
                <w:rFonts w:cs="Arial"/>
                <w:bCs/>
                <w:sz w:val="16"/>
                <w:szCs w:val="16"/>
                <w:lang w:val="en-GB"/>
              </w:rPr>
              <w:t>Swiss Life</w:t>
            </w:r>
            <w:r w:rsidR="00BB0951" w:rsidRPr="0085770B">
              <w:rPr>
                <w:rFonts w:cs="Arial"/>
                <w:bCs/>
                <w:sz w:val="16"/>
                <w:szCs w:val="16"/>
                <w:lang w:val="en-GB"/>
              </w:rPr>
              <w:t xml:space="preserve"> BVG-Mix 75"</w:t>
            </w:r>
            <w:r w:rsidR="00B41729">
              <w:rPr>
                <w:rFonts w:cs="Arial"/>
                <w:bCs/>
                <w:sz w:val="16"/>
                <w:szCs w:val="16"/>
                <w:lang w:val="en-GB"/>
              </w:rPr>
              <w:t xml:space="preserve"> and “Swiss Life BVG-Mix Index 75”</w:t>
            </w:r>
            <w:r w:rsidR="00BB0951" w:rsidRPr="0085770B">
              <w:rPr>
                <w:rFonts w:cs="Arial"/>
                <w:bCs/>
                <w:sz w:val="16"/>
                <w:szCs w:val="16"/>
                <w:lang w:val="en-GB"/>
              </w:rPr>
              <w:t xml:space="preserve"> comprise in particular investments in assets above the category limit for investment (limit in accordance with Art. 55 para. 1b BVV2 at 50%) and which thus pose greater risks of price loss. These risks are known to the insured person.</w:t>
            </w:r>
          </w:p>
        </w:tc>
      </w:tr>
      <w:tr w:rsidR="00F462BC" w:rsidRPr="0085770B" w14:paraId="0D1E194C" w14:textId="77777777" w:rsidTr="00800F02">
        <w:tc>
          <w:tcPr>
            <w:tcW w:w="9845" w:type="dxa"/>
            <w:gridSpan w:val="6"/>
            <w:tcBorders>
              <w:left w:val="nil"/>
              <w:bottom w:val="dotted" w:sz="4" w:space="0" w:color="auto"/>
              <w:right w:val="nil"/>
            </w:tcBorders>
          </w:tcPr>
          <w:p w14:paraId="747A2659" w14:textId="77777777" w:rsidR="00F462BC" w:rsidRPr="0085770B" w:rsidRDefault="00F462BC" w:rsidP="00800F02">
            <w:pPr>
              <w:widowControl/>
              <w:tabs>
                <w:tab w:val="left" w:pos="1075"/>
              </w:tabs>
              <w:suppressAutoHyphens/>
              <w:rPr>
                <w:rFonts w:cs="Arial"/>
                <w:bCs/>
                <w:sz w:val="4"/>
                <w:szCs w:val="4"/>
                <w:lang w:val="en-GB"/>
              </w:rPr>
            </w:pPr>
          </w:p>
        </w:tc>
      </w:tr>
    </w:tbl>
    <w:p w14:paraId="56BD40EA" w14:textId="77777777" w:rsidR="00F462BC" w:rsidRPr="0085770B" w:rsidRDefault="00F462BC" w:rsidP="00F462BC">
      <w:pPr>
        <w:rPr>
          <w:lang w:val="en-GB"/>
        </w:rPr>
      </w:pPr>
      <w:r w:rsidRPr="0085770B">
        <w:rPr>
          <w:lang w:val="en-GB"/>
        </w:rPr>
        <w:br w:type="page"/>
      </w: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74418E" w:rsidRPr="0085770B" w14:paraId="0FE67E9B" w14:textId="77777777" w:rsidTr="00800F02">
        <w:tc>
          <w:tcPr>
            <w:tcW w:w="9845" w:type="dxa"/>
            <w:gridSpan w:val="2"/>
            <w:tcBorders>
              <w:left w:val="nil"/>
              <w:right w:val="nil"/>
            </w:tcBorders>
          </w:tcPr>
          <w:p w14:paraId="38C59B60" w14:textId="65B3B3F0" w:rsidR="0074418E" w:rsidRPr="0085770B" w:rsidRDefault="00203489" w:rsidP="00800F02">
            <w:pPr>
              <w:widowControl/>
              <w:suppressAutoHyphens/>
              <w:rPr>
                <w:rFonts w:cs="Arial"/>
                <w:b/>
                <w:sz w:val="20"/>
                <w:lang w:val="en-GB"/>
              </w:rPr>
            </w:pPr>
            <w:r w:rsidRPr="0085770B">
              <w:rPr>
                <w:rFonts w:cs="Arial"/>
                <w:b/>
                <w:sz w:val="20"/>
                <w:lang w:val="en-GB"/>
              </w:rPr>
              <w:lastRenderedPageBreak/>
              <w:t>Selection of investment strategy</w:t>
            </w:r>
          </w:p>
        </w:tc>
      </w:tr>
      <w:tr w:rsidR="003C53FD" w:rsidRPr="0085770B" w14:paraId="7564F7B0" w14:textId="77777777" w:rsidTr="003C53FD">
        <w:tc>
          <w:tcPr>
            <w:tcW w:w="480" w:type="dxa"/>
            <w:tcBorders>
              <w:left w:val="nil"/>
              <w:right w:val="nil"/>
            </w:tcBorders>
          </w:tcPr>
          <w:p w14:paraId="518EE331" w14:textId="0A463B64" w:rsidR="003C53FD" w:rsidRPr="0085770B" w:rsidRDefault="003C53FD" w:rsidP="00800F02">
            <w:pPr>
              <w:widowControl/>
              <w:suppressAutoHyphens/>
              <w:spacing w:before="240"/>
              <w:rPr>
                <w:rFonts w:cs="Arial"/>
                <w:b/>
                <w:sz w:val="20"/>
                <w:lang w:val="en-GB"/>
              </w:rPr>
            </w:pPr>
          </w:p>
        </w:tc>
        <w:tc>
          <w:tcPr>
            <w:tcW w:w="9365" w:type="dxa"/>
            <w:tcBorders>
              <w:left w:val="nil"/>
              <w:right w:val="nil"/>
            </w:tcBorders>
          </w:tcPr>
          <w:p w14:paraId="1893B3C9" w14:textId="43611BCF" w:rsidR="003C53FD" w:rsidRPr="0085770B" w:rsidRDefault="003C53FD" w:rsidP="00800F02">
            <w:pPr>
              <w:widowControl/>
              <w:suppressAutoHyphens/>
              <w:spacing w:before="240"/>
              <w:rPr>
                <w:rFonts w:cs="Arial"/>
                <w:b/>
                <w:sz w:val="20"/>
                <w:lang w:val="en-GB"/>
              </w:rPr>
            </w:pPr>
            <w:r w:rsidRPr="0085770B">
              <w:rPr>
                <w:rFonts w:cs="Arial"/>
                <w:b/>
                <w:sz w:val="20"/>
                <w:lang w:val="en-GB"/>
              </w:rPr>
              <w:t>Note</w:t>
            </w:r>
          </w:p>
        </w:tc>
      </w:tr>
      <w:tr w:rsidR="0074418E" w:rsidRPr="0085770B" w14:paraId="502FC69A" w14:textId="77777777" w:rsidTr="00800F02">
        <w:tc>
          <w:tcPr>
            <w:tcW w:w="9845" w:type="dxa"/>
            <w:gridSpan w:val="2"/>
          </w:tcPr>
          <w:p w14:paraId="3D7F1AB1" w14:textId="77777777" w:rsidR="0074418E" w:rsidRPr="0085770B" w:rsidRDefault="0074418E" w:rsidP="00800F02">
            <w:pPr>
              <w:widowControl/>
              <w:tabs>
                <w:tab w:val="left" w:pos="1075"/>
              </w:tabs>
              <w:suppressAutoHyphens/>
              <w:rPr>
                <w:rFonts w:cs="Arial"/>
                <w:b/>
                <w:sz w:val="4"/>
                <w:szCs w:val="4"/>
                <w:lang w:val="en-GB"/>
              </w:rPr>
            </w:pPr>
          </w:p>
        </w:tc>
      </w:tr>
      <w:tr w:rsidR="0074418E" w:rsidRPr="00914CE2" w14:paraId="0EA9CB44" w14:textId="77777777" w:rsidTr="00800F02">
        <w:tc>
          <w:tcPr>
            <w:tcW w:w="480" w:type="dxa"/>
            <w:tcBorders>
              <w:left w:val="nil"/>
              <w:right w:val="nil"/>
            </w:tcBorders>
          </w:tcPr>
          <w:p w14:paraId="53E2D4AA" w14:textId="77777777" w:rsidR="0074418E" w:rsidRPr="0085770B" w:rsidRDefault="0074418E" w:rsidP="00800F02">
            <w:pPr>
              <w:widowControl/>
              <w:tabs>
                <w:tab w:val="left" w:pos="1042"/>
              </w:tabs>
              <w:suppressAutoHyphens/>
              <w:spacing w:before="120"/>
              <w:rPr>
                <w:rFonts w:cs="Arial"/>
                <w:bCs/>
                <w:szCs w:val="18"/>
                <w:lang w:val="en-GB"/>
              </w:rPr>
            </w:pPr>
          </w:p>
        </w:tc>
        <w:tc>
          <w:tcPr>
            <w:tcW w:w="9365" w:type="dxa"/>
            <w:tcBorders>
              <w:left w:val="nil"/>
              <w:right w:val="nil"/>
            </w:tcBorders>
          </w:tcPr>
          <w:p w14:paraId="62B76355" w14:textId="77777777" w:rsidR="00203489" w:rsidRPr="0085770B" w:rsidRDefault="00203489" w:rsidP="00203489">
            <w:pPr>
              <w:widowControl/>
              <w:tabs>
                <w:tab w:val="left" w:pos="1075"/>
              </w:tabs>
              <w:suppressAutoHyphens/>
              <w:spacing w:before="120"/>
              <w:ind w:left="83"/>
              <w:rPr>
                <w:rFonts w:cs="Arial"/>
                <w:bCs/>
                <w:szCs w:val="18"/>
                <w:lang w:val="en-GB"/>
              </w:rPr>
            </w:pPr>
            <w:r w:rsidRPr="0085770B">
              <w:rPr>
                <w:rFonts w:cs="Arial"/>
                <w:bCs/>
                <w:szCs w:val="18"/>
                <w:lang w:val="en-GB"/>
              </w:rPr>
              <w:t>The personal investment and risk profile provided largely determines the choice between an allocation to the savings insurance or the collective investment and, in the latter case, the selection of investment strategy.</w:t>
            </w:r>
          </w:p>
          <w:p w14:paraId="2B0C3714" w14:textId="4A4E5D7B" w:rsidR="0074418E" w:rsidRPr="0085770B" w:rsidRDefault="00203489" w:rsidP="00203489">
            <w:pPr>
              <w:widowControl/>
              <w:tabs>
                <w:tab w:val="left" w:pos="1075"/>
              </w:tabs>
              <w:suppressAutoHyphens/>
              <w:spacing w:before="120"/>
              <w:ind w:left="83"/>
              <w:rPr>
                <w:rFonts w:cs="Arial"/>
                <w:bCs/>
                <w:szCs w:val="18"/>
                <w:lang w:val="en-GB"/>
              </w:rPr>
            </w:pPr>
            <w:r w:rsidRPr="0085770B">
              <w:rPr>
                <w:rFonts w:cs="Arial"/>
                <w:bCs/>
                <w:szCs w:val="18"/>
                <w:lang w:val="en-GB"/>
              </w:rPr>
              <w:t>Deviations from the investment strategy(ies) recommended for the personal risk profile identified can only be made in the investment strategy(ies) recommended for lower-risk risk.</w:t>
            </w:r>
          </w:p>
        </w:tc>
      </w:tr>
    </w:tbl>
    <w:p w14:paraId="194DA83E" w14:textId="77777777" w:rsidR="008E32ED" w:rsidRPr="00D5350A" w:rsidRDefault="008E32ED">
      <w:pPr>
        <w:rPr>
          <w:sz w:val="4"/>
          <w:szCs w:val="4"/>
          <w:lang w:val="en-GB"/>
        </w:rPr>
      </w:pPr>
    </w:p>
    <w:tbl>
      <w:tblPr>
        <w:tblW w:w="9845" w:type="dxa"/>
        <w:tblLayout w:type="fixed"/>
        <w:tblCellMar>
          <w:left w:w="40" w:type="dxa"/>
          <w:right w:w="40" w:type="dxa"/>
        </w:tblCellMar>
        <w:tblLook w:val="0000" w:firstRow="0" w:lastRow="0" w:firstColumn="0" w:lastColumn="0" w:noHBand="0" w:noVBand="0"/>
      </w:tblPr>
      <w:tblGrid>
        <w:gridCol w:w="480"/>
        <w:gridCol w:w="360"/>
        <w:gridCol w:w="4322"/>
        <w:gridCol w:w="478"/>
        <w:gridCol w:w="4205"/>
      </w:tblGrid>
      <w:tr w:rsidR="003C53FD" w:rsidRPr="0085770B" w14:paraId="780E1032" w14:textId="77777777" w:rsidTr="003C53FD">
        <w:tc>
          <w:tcPr>
            <w:tcW w:w="480" w:type="dxa"/>
            <w:tcBorders>
              <w:left w:val="nil"/>
              <w:right w:val="nil"/>
            </w:tcBorders>
          </w:tcPr>
          <w:p w14:paraId="196A1740" w14:textId="3E0B6E2E" w:rsidR="003C53FD" w:rsidRPr="0085770B" w:rsidRDefault="003C53FD" w:rsidP="00800F02">
            <w:pPr>
              <w:widowControl/>
              <w:suppressAutoHyphens/>
              <w:spacing w:before="240"/>
              <w:rPr>
                <w:rFonts w:cs="Arial"/>
                <w:b/>
                <w:sz w:val="20"/>
                <w:lang w:val="en-GB"/>
              </w:rPr>
            </w:pPr>
          </w:p>
        </w:tc>
        <w:tc>
          <w:tcPr>
            <w:tcW w:w="9365" w:type="dxa"/>
            <w:gridSpan w:val="4"/>
            <w:tcBorders>
              <w:left w:val="nil"/>
              <w:right w:val="nil"/>
            </w:tcBorders>
          </w:tcPr>
          <w:p w14:paraId="5E478033" w14:textId="578EBAD8" w:rsidR="003C53FD" w:rsidRPr="0085770B" w:rsidRDefault="003C53FD" w:rsidP="00800F02">
            <w:pPr>
              <w:widowControl/>
              <w:suppressAutoHyphens/>
              <w:spacing w:before="240"/>
              <w:rPr>
                <w:rFonts w:cs="Arial"/>
                <w:b/>
                <w:sz w:val="20"/>
                <w:lang w:val="en-GB"/>
              </w:rPr>
            </w:pPr>
            <w:r w:rsidRPr="0085770B">
              <w:rPr>
                <w:rFonts w:cs="Arial"/>
                <w:b/>
                <w:sz w:val="20"/>
                <w:lang w:val="en-GB"/>
              </w:rPr>
              <w:t>Savings insurance</w:t>
            </w:r>
          </w:p>
        </w:tc>
      </w:tr>
      <w:tr w:rsidR="0074418E" w:rsidRPr="0085770B" w14:paraId="11351CA9" w14:textId="77777777" w:rsidTr="00800F02">
        <w:tc>
          <w:tcPr>
            <w:tcW w:w="9845" w:type="dxa"/>
            <w:gridSpan w:val="5"/>
          </w:tcPr>
          <w:p w14:paraId="4E904F0A" w14:textId="77777777" w:rsidR="0074418E" w:rsidRPr="0085770B" w:rsidRDefault="0074418E" w:rsidP="00800F02">
            <w:pPr>
              <w:widowControl/>
              <w:tabs>
                <w:tab w:val="left" w:pos="1075"/>
              </w:tabs>
              <w:suppressAutoHyphens/>
              <w:rPr>
                <w:rFonts w:cs="Arial"/>
                <w:b/>
                <w:sz w:val="4"/>
                <w:szCs w:val="4"/>
                <w:lang w:val="en-GB"/>
              </w:rPr>
            </w:pPr>
          </w:p>
        </w:tc>
      </w:tr>
      <w:tr w:rsidR="0074418E" w:rsidRPr="00914CE2" w14:paraId="3482B16D" w14:textId="77777777" w:rsidTr="000E516D">
        <w:tc>
          <w:tcPr>
            <w:tcW w:w="480" w:type="dxa"/>
            <w:tcBorders>
              <w:left w:val="nil"/>
              <w:right w:val="nil"/>
            </w:tcBorders>
          </w:tcPr>
          <w:p w14:paraId="3D9933B2" w14:textId="77777777" w:rsidR="0074418E" w:rsidRPr="0085770B" w:rsidRDefault="0074418E" w:rsidP="00800F02">
            <w:pPr>
              <w:widowControl/>
              <w:tabs>
                <w:tab w:val="left" w:pos="1042"/>
              </w:tabs>
              <w:suppressAutoHyphens/>
              <w:spacing w:before="120"/>
              <w:rPr>
                <w:rFonts w:cs="Arial"/>
                <w:bCs/>
                <w:szCs w:val="18"/>
                <w:lang w:val="en-GB"/>
              </w:rPr>
            </w:pPr>
          </w:p>
        </w:tc>
        <w:tc>
          <w:tcPr>
            <w:tcW w:w="360" w:type="dxa"/>
            <w:tcBorders>
              <w:left w:val="nil"/>
              <w:right w:val="nil"/>
            </w:tcBorders>
          </w:tcPr>
          <w:p w14:paraId="39610543" w14:textId="30266A5F" w:rsidR="0074418E" w:rsidRPr="0085770B" w:rsidRDefault="0074418E" w:rsidP="00800F02">
            <w:pPr>
              <w:widowControl/>
              <w:tabs>
                <w:tab w:val="left" w:pos="1075"/>
              </w:tabs>
              <w:suppressAutoHyphens/>
              <w:spacing w:before="120"/>
              <w:ind w:left="83"/>
              <w:rPr>
                <w:rFonts w:cs="Arial"/>
                <w:bCs/>
                <w:szCs w:val="18"/>
                <w:lang w:val="en-GB"/>
              </w:rPr>
            </w:pPr>
            <w:r w:rsidRPr="0085770B">
              <w:rPr>
                <w:rFonts w:cs="Arial"/>
                <w:bCs/>
                <w:szCs w:val="18"/>
                <w:lang w:val="en-GB"/>
              </w:rPr>
              <w:object w:dxaOrig="1440" w:dyaOrig="1440" w14:anchorId="591059D0">
                <v:shape id="_x0000_i1195" type="#_x0000_t75" style="width:11.9pt;height:11.9pt" o:ole="">
                  <v:imagedata r:id="rId82" o:title=""/>
                </v:shape>
                <w:control r:id="rId83" w:name="OptionButton18211" w:shapeid="_x0000_i1195"/>
              </w:object>
            </w:r>
          </w:p>
        </w:tc>
        <w:tc>
          <w:tcPr>
            <w:tcW w:w="4322" w:type="dxa"/>
            <w:tcBorders>
              <w:left w:val="nil"/>
              <w:right w:val="nil"/>
            </w:tcBorders>
          </w:tcPr>
          <w:p w14:paraId="5A13ADC2" w14:textId="2E1DE0DA" w:rsidR="0074418E" w:rsidRPr="0085770B" w:rsidRDefault="00203489" w:rsidP="00800F02">
            <w:pPr>
              <w:widowControl/>
              <w:tabs>
                <w:tab w:val="left" w:pos="1075"/>
              </w:tabs>
              <w:suppressAutoHyphens/>
              <w:spacing w:before="120"/>
              <w:ind w:left="83"/>
              <w:rPr>
                <w:rFonts w:cs="Arial"/>
                <w:bCs/>
                <w:szCs w:val="18"/>
                <w:lang w:val="en-GB"/>
              </w:rPr>
            </w:pPr>
            <w:r w:rsidRPr="0085770B">
              <w:rPr>
                <w:rFonts w:cs="Arial"/>
                <w:bCs/>
                <w:szCs w:val="18"/>
                <w:lang w:val="en-GB"/>
              </w:rPr>
              <w:t>Choice of savings insurance on entry</w:t>
            </w:r>
          </w:p>
        </w:tc>
        <w:tc>
          <w:tcPr>
            <w:tcW w:w="478" w:type="dxa"/>
            <w:tcBorders>
              <w:left w:val="nil"/>
              <w:right w:val="nil"/>
            </w:tcBorders>
          </w:tcPr>
          <w:p w14:paraId="3FFDE430" w14:textId="4F255C14" w:rsidR="0074418E" w:rsidRPr="0085770B" w:rsidRDefault="0074418E" w:rsidP="00800F02">
            <w:pPr>
              <w:widowControl/>
              <w:tabs>
                <w:tab w:val="left" w:pos="1075"/>
              </w:tabs>
              <w:suppressAutoHyphens/>
              <w:spacing w:before="120"/>
              <w:ind w:left="83"/>
              <w:rPr>
                <w:rFonts w:cs="Arial"/>
                <w:bCs/>
                <w:szCs w:val="18"/>
                <w:lang w:val="en-GB"/>
              </w:rPr>
            </w:pPr>
            <w:r w:rsidRPr="0085770B">
              <w:rPr>
                <w:rFonts w:cs="Arial"/>
                <w:bCs/>
                <w:szCs w:val="18"/>
                <w:lang w:val="en-GB"/>
              </w:rPr>
              <w:object w:dxaOrig="1440" w:dyaOrig="1440" w14:anchorId="63526796">
                <v:shape id="_x0000_i1197" type="#_x0000_t75" style="width:11.9pt;height:11.9pt" o:ole="">
                  <v:imagedata r:id="rId84" o:title=""/>
                </v:shape>
                <w:control r:id="rId85" w:name="OptionButton18221" w:shapeid="_x0000_i1197"/>
              </w:object>
            </w:r>
          </w:p>
        </w:tc>
        <w:tc>
          <w:tcPr>
            <w:tcW w:w="4205" w:type="dxa"/>
            <w:tcBorders>
              <w:left w:val="nil"/>
              <w:right w:val="nil"/>
            </w:tcBorders>
          </w:tcPr>
          <w:p w14:paraId="0A27D0D2" w14:textId="5905E876" w:rsidR="0074418E" w:rsidRPr="0085770B" w:rsidRDefault="00203489" w:rsidP="00800F02">
            <w:pPr>
              <w:widowControl/>
              <w:tabs>
                <w:tab w:val="left" w:pos="1075"/>
              </w:tabs>
              <w:suppressAutoHyphens/>
              <w:spacing w:before="120"/>
              <w:ind w:left="83"/>
              <w:rPr>
                <w:rFonts w:cs="Arial"/>
                <w:bCs/>
                <w:szCs w:val="18"/>
                <w:lang w:val="en-GB"/>
              </w:rPr>
            </w:pPr>
            <w:r w:rsidRPr="0085770B">
              <w:rPr>
                <w:rFonts w:cs="Arial"/>
                <w:bCs/>
                <w:szCs w:val="18"/>
                <w:lang w:val="en-GB"/>
              </w:rPr>
              <w:t>Switch from collective investments to savings insurance</w:t>
            </w:r>
          </w:p>
        </w:tc>
      </w:tr>
      <w:tr w:rsidR="0074418E" w:rsidRPr="00914CE2" w14:paraId="585FA85E" w14:textId="77777777" w:rsidTr="00800F02">
        <w:tc>
          <w:tcPr>
            <w:tcW w:w="480" w:type="dxa"/>
            <w:tcBorders>
              <w:left w:val="nil"/>
              <w:right w:val="nil"/>
            </w:tcBorders>
          </w:tcPr>
          <w:p w14:paraId="14DD71BA" w14:textId="77777777" w:rsidR="0074418E" w:rsidRPr="0085770B" w:rsidRDefault="0074418E" w:rsidP="00800F02">
            <w:pPr>
              <w:widowControl/>
              <w:tabs>
                <w:tab w:val="left" w:pos="1042"/>
              </w:tabs>
              <w:suppressAutoHyphens/>
              <w:spacing w:before="120"/>
              <w:rPr>
                <w:rFonts w:cs="Arial"/>
                <w:bCs/>
                <w:szCs w:val="18"/>
                <w:lang w:val="en-GB"/>
              </w:rPr>
            </w:pPr>
          </w:p>
        </w:tc>
        <w:tc>
          <w:tcPr>
            <w:tcW w:w="9365" w:type="dxa"/>
            <w:gridSpan w:val="4"/>
            <w:tcBorders>
              <w:left w:val="nil"/>
              <w:right w:val="nil"/>
            </w:tcBorders>
          </w:tcPr>
          <w:p w14:paraId="5C499340" w14:textId="01566658" w:rsidR="00203489" w:rsidRPr="0085770B" w:rsidRDefault="00203489" w:rsidP="00203489">
            <w:pPr>
              <w:widowControl/>
              <w:tabs>
                <w:tab w:val="left" w:pos="1075"/>
              </w:tabs>
              <w:suppressAutoHyphens/>
              <w:spacing w:before="120"/>
              <w:ind w:left="83"/>
              <w:rPr>
                <w:rFonts w:cs="Arial"/>
                <w:bCs/>
                <w:szCs w:val="18"/>
                <w:lang w:val="en-GB"/>
              </w:rPr>
            </w:pPr>
            <w:r w:rsidRPr="0085770B">
              <w:rPr>
                <w:rFonts w:cs="Arial"/>
                <w:bCs/>
                <w:szCs w:val="18"/>
                <w:lang w:val="en-GB"/>
              </w:rPr>
              <w:t xml:space="preserve">With savings insurance, the insured person's savings component and/or retirement savings are reinsured by </w:t>
            </w:r>
            <w:r w:rsidR="00C94220" w:rsidRPr="0085770B">
              <w:rPr>
                <w:rFonts w:cs="Arial"/>
                <w:bCs/>
                <w:szCs w:val="18"/>
                <w:lang w:val="en-GB"/>
              </w:rPr>
              <w:t>Swiss Life</w:t>
            </w:r>
            <w:r w:rsidRPr="0085770B">
              <w:rPr>
                <w:rFonts w:cs="Arial"/>
                <w:bCs/>
                <w:szCs w:val="18"/>
                <w:lang w:val="en-GB"/>
              </w:rPr>
              <w:t xml:space="preserve"> Ltd. </w:t>
            </w:r>
            <w:r w:rsidR="00C94220" w:rsidRPr="0085770B">
              <w:rPr>
                <w:rFonts w:cs="Arial"/>
                <w:bCs/>
                <w:szCs w:val="18"/>
                <w:lang w:val="en-GB"/>
              </w:rPr>
              <w:t>Swiss Life</w:t>
            </w:r>
            <w:r w:rsidRPr="0085770B">
              <w:rPr>
                <w:rFonts w:cs="Arial"/>
                <w:bCs/>
                <w:szCs w:val="18"/>
                <w:lang w:val="en-GB"/>
              </w:rPr>
              <w:t> Ltd guarantees the accumulated retirement savings plus interest as per the applicable group life insurance premium rate.</w:t>
            </w:r>
          </w:p>
          <w:p w14:paraId="0DA2EEA5" w14:textId="3C278AE8" w:rsidR="00203489" w:rsidRPr="0085770B" w:rsidRDefault="00203489" w:rsidP="00203489">
            <w:pPr>
              <w:widowControl/>
              <w:tabs>
                <w:tab w:val="left" w:pos="1075"/>
              </w:tabs>
              <w:suppressAutoHyphens/>
              <w:spacing w:before="120"/>
              <w:ind w:left="83"/>
              <w:rPr>
                <w:rFonts w:cs="Arial"/>
                <w:bCs/>
                <w:szCs w:val="18"/>
                <w:lang w:val="en-GB"/>
              </w:rPr>
            </w:pPr>
            <w:r w:rsidRPr="0085770B">
              <w:rPr>
                <w:rFonts w:cs="Arial"/>
                <w:bCs/>
                <w:szCs w:val="18"/>
                <w:lang w:val="en-GB"/>
              </w:rPr>
              <w:t xml:space="preserve">The administrative costs for savings insurance correspond to the applicable cost premium charged by </w:t>
            </w:r>
            <w:r w:rsidR="00C94220" w:rsidRPr="0085770B">
              <w:rPr>
                <w:rFonts w:cs="Arial"/>
                <w:bCs/>
                <w:szCs w:val="18"/>
                <w:lang w:val="en-GB"/>
              </w:rPr>
              <w:t>Swiss Life</w:t>
            </w:r>
            <w:r w:rsidRPr="0085770B">
              <w:rPr>
                <w:rFonts w:cs="Arial"/>
                <w:bCs/>
                <w:szCs w:val="18"/>
                <w:lang w:val="en-GB"/>
              </w:rPr>
              <w:t> Ltd. They are financed in accordance with the pension fund regulations.</w:t>
            </w:r>
          </w:p>
          <w:p w14:paraId="40675CCB" w14:textId="23EFF81E" w:rsidR="0074418E" w:rsidRPr="00AF6F8C" w:rsidRDefault="00AF6F8C" w:rsidP="00203489">
            <w:pPr>
              <w:widowControl/>
              <w:tabs>
                <w:tab w:val="left" w:pos="1075"/>
              </w:tabs>
              <w:suppressAutoHyphens/>
              <w:spacing w:before="120"/>
              <w:ind w:left="83"/>
              <w:rPr>
                <w:rFonts w:cs="Arial"/>
                <w:bCs/>
                <w:szCs w:val="18"/>
                <w:lang w:val="en-GB"/>
              </w:rPr>
            </w:pPr>
            <w:r w:rsidRPr="00AF6F8C">
              <w:rPr>
                <w:rFonts w:cs="Arial"/>
                <w:bCs/>
                <w:szCs w:val="18"/>
                <w:lang w:val="en-GB"/>
              </w:rPr>
              <w:t>It is not possible to switch from savings insurance to the savings component through collective investments until three years after admittance to the savings insurance at the earliest.</w:t>
            </w:r>
          </w:p>
        </w:tc>
      </w:tr>
    </w:tbl>
    <w:p w14:paraId="533C1BCD" w14:textId="77777777" w:rsidR="008E32ED" w:rsidRPr="00AF6F8C" w:rsidRDefault="008E32ED">
      <w:pPr>
        <w:rPr>
          <w:sz w:val="4"/>
          <w:szCs w:val="4"/>
          <w:lang w:val="en-GB"/>
        </w:rPr>
      </w:pPr>
    </w:p>
    <w:tbl>
      <w:tblPr>
        <w:tblW w:w="9845" w:type="dxa"/>
        <w:tblLayout w:type="fixed"/>
        <w:tblCellMar>
          <w:left w:w="40" w:type="dxa"/>
          <w:right w:w="40" w:type="dxa"/>
        </w:tblCellMar>
        <w:tblLook w:val="0000" w:firstRow="0" w:lastRow="0" w:firstColumn="0" w:lastColumn="0" w:noHBand="0" w:noVBand="0"/>
      </w:tblPr>
      <w:tblGrid>
        <w:gridCol w:w="480"/>
        <w:gridCol w:w="360"/>
        <w:gridCol w:w="1800"/>
        <w:gridCol w:w="2522"/>
        <w:gridCol w:w="650"/>
        <w:gridCol w:w="1843"/>
        <w:gridCol w:w="1984"/>
        <w:gridCol w:w="206"/>
      </w:tblGrid>
      <w:tr w:rsidR="003C53FD" w:rsidRPr="0085770B" w14:paraId="256029C6" w14:textId="77777777" w:rsidTr="00044CE7">
        <w:tc>
          <w:tcPr>
            <w:tcW w:w="480" w:type="dxa"/>
            <w:tcBorders>
              <w:left w:val="nil"/>
              <w:right w:val="nil"/>
            </w:tcBorders>
          </w:tcPr>
          <w:p w14:paraId="5140436E" w14:textId="3B8B2D01" w:rsidR="003C53FD" w:rsidRPr="0085770B" w:rsidRDefault="003C53FD" w:rsidP="00800F02">
            <w:pPr>
              <w:widowControl/>
              <w:suppressAutoHyphens/>
              <w:spacing w:before="240"/>
              <w:rPr>
                <w:rFonts w:cs="Arial"/>
                <w:b/>
                <w:sz w:val="20"/>
                <w:lang w:val="en-GB"/>
              </w:rPr>
            </w:pPr>
          </w:p>
        </w:tc>
        <w:tc>
          <w:tcPr>
            <w:tcW w:w="9365" w:type="dxa"/>
            <w:gridSpan w:val="7"/>
            <w:tcBorders>
              <w:left w:val="nil"/>
              <w:right w:val="nil"/>
            </w:tcBorders>
          </w:tcPr>
          <w:p w14:paraId="23C05A97" w14:textId="654A566E" w:rsidR="003C53FD" w:rsidRPr="0085770B" w:rsidRDefault="00044CE7" w:rsidP="00800F02">
            <w:pPr>
              <w:widowControl/>
              <w:suppressAutoHyphens/>
              <w:spacing w:before="240"/>
              <w:rPr>
                <w:rFonts w:cs="Arial"/>
                <w:b/>
                <w:sz w:val="20"/>
                <w:lang w:val="en-GB"/>
              </w:rPr>
            </w:pPr>
            <w:r w:rsidRPr="0085770B">
              <w:rPr>
                <w:rFonts w:cs="Arial"/>
                <w:b/>
                <w:sz w:val="20"/>
                <w:lang w:val="en-GB"/>
              </w:rPr>
              <w:t>Investment in collective investments</w:t>
            </w:r>
          </w:p>
        </w:tc>
      </w:tr>
      <w:tr w:rsidR="0074418E" w:rsidRPr="0085770B" w14:paraId="356AECE6" w14:textId="77777777" w:rsidTr="00800F02">
        <w:tc>
          <w:tcPr>
            <w:tcW w:w="9845" w:type="dxa"/>
            <w:gridSpan w:val="8"/>
          </w:tcPr>
          <w:p w14:paraId="752F5F60" w14:textId="77777777" w:rsidR="0074418E" w:rsidRPr="0085770B" w:rsidRDefault="0074418E" w:rsidP="00800F02">
            <w:pPr>
              <w:widowControl/>
              <w:tabs>
                <w:tab w:val="left" w:pos="1075"/>
              </w:tabs>
              <w:suppressAutoHyphens/>
              <w:rPr>
                <w:rFonts w:cs="Arial"/>
                <w:b/>
                <w:sz w:val="4"/>
                <w:szCs w:val="4"/>
                <w:lang w:val="en-GB"/>
              </w:rPr>
            </w:pPr>
          </w:p>
        </w:tc>
      </w:tr>
      <w:tr w:rsidR="0074418E" w:rsidRPr="0085770B" w14:paraId="760B0C57" w14:textId="77777777" w:rsidTr="00914CE2">
        <w:tc>
          <w:tcPr>
            <w:tcW w:w="480" w:type="dxa"/>
            <w:tcBorders>
              <w:left w:val="nil"/>
              <w:right w:val="nil"/>
            </w:tcBorders>
          </w:tcPr>
          <w:p w14:paraId="620EF351" w14:textId="77777777" w:rsidR="0074418E" w:rsidRPr="0085770B" w:rsidRDefault="0074418E" w:rsidP="00800F02">
            <w:pPr>
              <w:widowControl/>
              <w:tabs>
                <w:tab w:val="left" w:pos="1042"/>
              </w:tabs>
              <w:suppressAutoHyphens/>
              <w:spacing w:before="120"/>
              <w:rPr>
                <w:rFonts w:cs="Arial"/>
                <w:bCs/>
                <w:szCs w:val="18"/>
                <w:lang w:val="en-GB"/>
              </w:rPr>
            </w:pPr>
          </w:p>
        </w:tc>
        <w:tc>
          <w:tcPr>
            <w:tcW w:w="360" w:type="dxa"/>
            <w:tcBorders>
              <w:left w:val="nil"/>
              <w:right w:val="nil"/>
            </w:tcBorders>
          </w:tcPr>
          <w:p w14:paraId="72995A5E" w14:textId="50D86ACF" w:rsidR="0074418E" w:rsidRPr="0085770B" w:rsidRDefault="0074418E" w:rsidP="00800F02">
            <w:pPr>
              <w:widowControl/>
              <w:tabs>
                <w:tab w:val="left" w:pos="1075"/>
              </w:tabs>
              <w:suppressAutoHyphens/>
              <w:spacing w:before="120"/>
              <w:ind w:left="83"/>
              <w:rPr>
                <w:rFonts w:cs="Arial"/>
                <w:bCs/>
                <w:szCs w:val="18"/>
                <w:lang w:val="en-GB"/>
              </w:rPr>
            </w:pPr>
            <w:r w:rsidRPr="0085770B">
              <w:rPr>
                <w:rFonts w:cs="Arial"/>
                <w:bCs/>
                <w:szCs w:val="18"/>
                <w:lang w:val="en-GB"/>
              </w:rPr>
              <w:object w:dxaOrig="1440" w:dyaOrig="1440" w14:anchorId="6B5CDC53">
                <v:shape id="_x0000_i1798" type="#_x0000_t75" style="width:11.9pt;height:11.9pt" o:ole="">
                  <v:imagedata r:id="rId86" o:title=""/>
                </v:shape>
                <w:control r:id="rId87" w:name="OptionButton1821" w:shapeid="_x0000_i1798"/>
              </w:object>
            </w:r>
          </w:p>
        </w:tc>
        <w:tc>
          <w:tcPr>
            <w:tcW w:w="4322" w:type="dxa"/>
            <w:gridSpan w:val="2"/>
            <w:tcBorders>
              <w:left w:val="nil"/>
              <w:right w:val="nil"/>
            </w:tcBorders>
          </w:tcPr>
          <w:p w14:paraId="002CB03A" w14:textId="43825CAB" w:rsidR="0074418E" w:rsidRPr="0085770B" w:rsidRDefault="00203489" w:rsidP="00800F02">
            <w:pPr>
              <w:widowControl/>
              <w:tabs>
                <w:tab w:val="left" w:pos="1075"/>
              </w:tabs>
              <w:suppressAutoHyphens/>
              <w:spacing w:before="120"/>
              <w:ind w:left="83"/>
              <w:rPr>
                <w:rFonts w:cs="Arial"/>
                <w:bCs/>
                <w:szCs w:val="18"/>
                <w:lang w:val="en-GB"/>
              </w:rPr>
            </w:pPr>
            <w:r w:rsidRPr="0085770B">
              <w:rPr>
                <w:rFonts w:cs="Arial"/>
                <w:bCs/>
                <w:szCs w:val="18"/>
                <w:lang w:val="en-GB"/>
              </w:rPr>
              <w:t>Initial choice of investment strategy</w:t>
            </w:r>
          </w:p>
        </w:tc>
        <w:tc>
          <w:tcPr>
            <w:tcW w:w="650" w:type="dxa"/>
            <w:tcBorders>
              <w:left w:val="nil"/>
              <w:right w:val="nil"/>
            </w:tcBorders>
          </w:tcPr>
          <w:p w14:paraId="4D716016" w14:textId="24244798" w:rsidR="0074418E" w:rsidRPr="0085770B" w:rsidRDefault="0074418E" w:rsidP="00800F02">
            <w:pPr>
              <w:widowControl/>
              <w:tabs>
                <w:tab w:val="left" w:pos="1075"/>
              </w:tabs>
              <w:suppressAutoHyphens/>
              <w:spacing w:before="120"/>
              <w:ind w:left="83"/>
              <w:rPr>
                <w:rFonts w:cs="Arial"/>
                <w:bCs/>
                <w:szCs w:val="18"/>
                <w:lang w:val="en-GB"/>
              </w:rPr>
            </w:pPr>
            <w:r w:rsidRPr="0085770B">
              <w:rPr>
                <w:rFonts w:cs="Arial"/>
                <w:bCs/>
                <w:szCs w:val="18"/>
                <w:lang w:val="en-GB"/>
              </w:rPr>
              <w:object w:dxaOrig="1440" w:dyaOrig="1440" w14:anchorId="647D5F80">
                <v:shape id="_x0000_i1797" type="#_x0000_t75" style="width:11.9pt;height:11.9pt" o:ole="">
                  <v:imagedata r:id="rId88" o:title=""/>
                </v:shape>
                <w:control r:id="rId89" w:name="OptionButton1822" w:shapeid="_x0000_i1797"/>
              </w:object>
            </w:r>
          </w:p>
        </w:tc>
        <w:tc>
          <w:tcPr>
            <w:tcW w:w="4033" w:type="dxa"/>
            <w:gridSpan w:val="3"/>
            <w:tcBorders>
              <w:left w:val="nil"/>
              <w:right w:val="nil"/>
            </w:tcBorders>
          </w:tcPr>
          <w:p w14:paraId="117FFC9F" w14:textId="3BA40C80" w:rsidR="0074418E" w:rsidRPr="0085770B" w:rsidRDefault="00203489" w:rsidP="00800F02">
            <w:pPr>
              <w:widowControl/>
              <w:tabs>
                <w:tab w:val="left" w:pos="1075"/>
              </w:tabs>
              <w:suppressAutoHyphens/>
              <w:spacing w:before="120"/>
              <w:ind w:left="83"/>
              <w:rPr>
                <w:rFonts w:cs="Arial"/>
                <w:bCs/>
                <w:szCs w:val="18"/>
                <w:lang w:val="en-GB"/>
              </w:rPr>
            </w:pPr>
            <w:r w:rsidRPr="0085770B">
              <w:rPr>
                <w:rFonts w:cs="Arial"/>
                <w:bCs/>
                <w:szCs w:val="18"/>
                <w:lang w:val="en-GB"/>
              </w:rPr>
              <w:t>Change of investment strategy</w:t>
            </w:r>
          </w:p>
        </w:tc>
      </w:tr>
      <w:tr w:rsidR="00101DF4" w:rsidRPr="00914CE2" w14:paraId="07A12C5F" w14:textId="77777777" w:rsidTr="002935F4">
        <w:tc>
          <w:tcPr>
            <w:tcW w:w="480" w:type="dxa"/>
            <w:tcBorders>
              <w:left w:val="nil"/>
              <w:right w:val="nil"/>
            </w:tcBorders>
          </w:tcPr>
          <w:p w14:paraId="7D713C70" w14:textId="77777777" w:rsidR="00101DF4" w:rsidRPr="0085770B" w:rsidRDefault="00101DF4" w:rsidP="002935F4">
            <w:pPr>
              <w:widowControl/>
              <w:tabs>
                <w:tab w:val="left" w:pos="1042"/>
              </w:tabs>
              <w:suppressAutoHyphens/>
              <w:spacing w:before="120"/>
              <w:rPr>
                <w:rFonts w:cs="Arial"/>
                <w:bCs/>
                <w:szCs w:val="18"/>
                <w:lang w:val="en-GB"/>
              </w:rPr>
            </w:pPr>
          </w:p>
        </w:tc>
        <w:tc>
          <w:tcPr>
            <w:tcW w:w="9365" w:type="dxa"/>
            <w:gridSpan w:val="7"/>
            <w:tcBorders>
              <w:left w:val="nil"/>
              <w:right w:val="nil"/>
            </w:tcBorders>
          </w:tcPr>
          <w:p w14:paraId="7C28969C" w14:textId="77777777" w:rsidR="00101DF4" w:rsidRPr="0085770B" w:rsidRDefault="00101DF4" w:rsidP="002935F4">
            <w:pPr>
              <w:widowControl/>
              <w:tabs>
                <w:tab w:val="left" w:pos="1075"/>
              </w:tabs>
              <w:suppressAutoHyphens/>
              <w:spacing w:before="120"/>
              <w:ind w:left="83"/>
              <w:rPr>
                <w:rFonts w:cs="Arial"/>
                <w:bCs/>
                <w:szCs w:val="18"/>
                <w:lang w:val="en-GB"/>
              </w:rPr>
            </w:pPr>
            <w:r w:rsidRPr="0085770B">
              <w:rPr>
                <w:rFonts w:cs="Arial"/>
                <w:bCs/>
                <w:szCs w:val="18"/>
                <w:lang w:val="en-GB"/>
              </w:rPr>
              <w:t>If the savings component is invested in a collective investment, the value of the units follows the development of the collective investment. Units of collective investments are sold to finance employee benefits and withdrawal benefits. There is no nominal value or interest rate guarantee.</w:t>
            </w:r>
          </w:p>
          <w:p w14:paraId="3A130B31" w14:textId="65006C65" w:rsidR="00101DF4" w:rsidRPr="0085770B" w:rsidRDefault="00AF6F8C" w:rsidP="00101DF4">
            <w:pPr>
              <w:widowControl/>
              <w:tabs>
                <w:tab w:val="left" w:pos="1075"/>
              </w:tabs>
              <w:suppressAutoHyphens/>
              <w:spacing w:before="120"/>
              <w:ind w:left="83"/>
              <w:rPr>
                <w:rFonts w:cs="Arial"/>
                <w:bCs/>
                <w:szCs w:val="18"/>
                <w:lang w:val="en-GB"/>
              </w:rPr>
            </w:pPr>
            <w:r w:rsidRPr="00AF6F8C">
              <w:rPr>
                <w:rFonts w:cs="Arial"/>
                <w:bCs/>
                <w:szCs w:val="18"/>
                <w:lang w:val="en-GB"/>
              </w:rPr>
              <w:t>The administrative costs for investments in collective investments consist of a fixed administrative cost contribution as per the following table:</w:t>
            </w:r>
          </w:p>
        </w:tc>
      </w:tr>
      <w:tr w:rsidR="0074418E" w:rsidRPr="00914CE2" w14:paraId="2CFBFC55" w14:textId="77777777" w:rsidTr="00800F02">
        <w:tc>
          <w:tcPr>
            <w:tcW w:w="480" w:type="dxa"/>
            <w:tcBorders>
              <w:left w:val="nil"/>
              <w:right w:val="nil"/>
            </w:tcBorders>
          </w:tcPr>
          <w:p w14:paraId="20E568BB" w14:textId="77777777" w:rsidR="0074418E" w:rsidRPr="0085770B" w:rsidRDefault="0074418E" w:rsidP="00800F02">
            <w:pPr>
              <w:widowControl/>
              <w:tabs>
                <w:tab w:val="left" w:pos="1042"/>
              </w:tabs>
              <w:suppressAutoHyphens/>
              <w:spacing w:before="120"/>
              <w:rPr>
                <w:rFonts w:cs="Arial"/>
                <w:bCs/>
                <w:szCs w:val="18"/>
                <w:lang w:val="en-GB"/>
              </w:rPr>
            </w:pPr>
          </w:p>
        </w:tc>
        <w:tc>
          <w:tcPr>
            <w:tcW w:w="9365" w:type="dxa"/>
            <w:gridSpan w:val="7"/>
            <w:tcBorders>
              <w:left w:val="nil"/>
              <w:right w:val="nil"/>
            </w:tcBorders>
          </w:tcPr>
          <w:p w14:paraId="534C30E1" w14:textId="77D540F4" w:rsidR="00203489" w:rsidRPr="0085770B" w:rsidRDefault="00203489" w:rsidP="00203489">
            <w:pPr>
              <w:widowControl/>
              <w:tabs>
                <w:tab w:val="left" w:pos="1075"/>
              </w:tabs>
              <w:suppressAutoHyphens/>
              <w:spacing w:before="120"/>
              <w:ind w:left="83"/>
              <w:rPr>
                <w:rFonts w:cs="Arial"/>
                <w:bCs/>
                <w:szCs w:val="18"/>
                <w:lang w:val="en-GB"/>
              </w:rPr>
            </w:pPr>
            <w:r w:rsidRPr="0085770B">
              <w:rPr>
                <w:rFonts w:cs="Arial"/>
                <w:bCs/>
                <w:szCs w:val="18"/>
                <w:lang w:val="en-GB"/>
              </w:rPr>
              <w:t>Please tick the preferred investment strategy.</w:t>
            </w:r>
          </w:p>
        </w:tc>
      </w:tr>
      <w:tr w:rsidR="003D50CE" w:rsidRPr="0085770B" w14:paraId="3BB0D100" w14:textId="77777777" w:rsidTr="00914CE2">
        <w:trPr>
          <w:gridAfter w:val="1"/>
          <w:wAfter w:w="206" w:type="dxa"/>
        </w:trPr>
        <w:tc>
          <w:tcPr>
            <w:tcW w:w="480" w:type="dxa"/>
            <w:tcBorders>
              <w:left w:val="nil"/>
              <w:right w:val="nil"/>
            </w:tcBorders>
          </w:tcPr>
          <w:p w14:paraId="50E1C363" w14:textId="77777777" w:rsidR="003D50CE" w:rsidRPr="0085770B" w:rsidRDefault="003D50CE" w:rsidP="00800F02">
            <w:pPr>
              <w:widowControl/>
              <w:tabs>
                <w:tab w:val="left" w:pos="1042"/>
              </w:tabs>
              <w:suppressAutoHyphens/>
              <w:spacing w:before="120" w:after="60"/>
              <w:rPr>
                <w:rFonts w:cs="Arial"/>
                <w:b/>
                <w:szCs w:val="18"/>
                <w:lang w:val="en-GB"/>
              </w:rPr>
            </w:pPr>
          </w:p>
        </w:tc>
        <w:tc>
          <w:tcPr>
            <w:tcW w:w="2160" w:type="dxa"/>
            <w:gridSpan w:val="2"/>
            <w:tcBorders>
              <w:left w:val="nil"/>
              <w:bottom w:val="dotted" w:sz="4" w:space="0" w:color="auto"/>
              <w:right w:val="dotted" w:sz="4" w:space="0" w:color="auto"/>
            </w:tcBorders>
            <w:shd w:val="clear" w:color="auto" w:fill="EBEBEB"/>
            <w:vAlign w:val="bottom"/>
          </w:tcPr>
          <w:p w14:paraId="00119DE3" w14:textId="40306133" w:rsidR="003D50CE" w:rsidRPr="0085770B" w:rsidRDefault="003D50CE" w:rsidP="00800F02">
            <w:pPr>
              <w:widowControl/>
              <w:tabs>
                <w:tab w:val="left" w:pos="1075"/>
              </w:tabs>
              <w:suppressAutoHyphens/>
              <w:spacing w:before="120" w:after="60"/>
              <w:ind w:left="83"/>
              <w:rPr>
                <w:rFonts w:cs="Arial"/>
                <w:b/>
                <w:sz w:val="16"/>
                <w:szCs w:val="16"/>
                <w:lang w:val="en-GB"/>
              </w:rPr>
            </w:pPr>
            <w:r w:rsidRPr="0085770B">
              <w:rPr>
                <w:rFonts w:cs="Arial"/>
                <w:b/>
                <w:sz w:val="16"/>
                <w:szCs w:val="16"/>
                <w:lang w:val="en-GB"/>
              </w:rPr>
              <w:t>Investment strategy</w:t>
            </w:r>
          </w:p>
        </w:tc>
        <w:tc>
          <w:tcPr>
            <w:tcW w:w="3172" w:type="dxa"/>
            <w:gridSpan w:val="2"/>
            <w:tcBorders>
              <w:left w:val="dotted" w:sz="4" w:space="0" w:color="auto"/>
              <w:bottom w:val="dotted" w:sz="4" w:space="0" w:color="auto"/>
              <w:right w:val="dotted" w:sz="4" w:space="0" w:color="auto"/>
            </w:tcBorders>
            <w:shd w:val="clear" w:color="auto" w:fill="EBEBEB"/>
            <w:vAlign w:val="bottom"/>
          </w:tcPr>
          <w:p w14:paraId="3EE2B6AD" w14:textId="1FC6077B" w:rsidR="003D50CE" w:rsidRPr="0085770B" w:rsidRDefault="003D50CE" w:rsidP="00800F02">
            <w:pPr>
              <w:widowControl/>
              <w:tabs>
                <w:tab w:val="left" w:pos="1075"/>
              </w:tabs>
              <w:suppressAutoHyphens/>
              <w:spacing w:before="120" w:after="60"/>
              <w:ind w:left="55"/>
              <w:rPr>
                <w:rFonts w:cs="Arial"/>
                <w:b/>
                <w:sz w:val="16"/>
                <w:szCs w:val="16"/>
                <w:lang w:val="en-GB"/>
              </w:rPr>
            </w:pPr>
            <w:r w:rsidRPr="0085770B">
              <w:rPr>
                <w:rFonts w:cs="Arial"/>
                <w:b/>
                <w:sz w:val="16"/>
                <w:szCs w:val="16"/>
                <w:lang w:val="en-GB"/>
              </w:rPr>
              <w:t>Provider</w:t>
            </w:r>
          </w:p>
        </w:tc>
        <w:tc>
          <w:tcPr>
            <w:tcW w:w="1843" w:type="dxa"/>
            <w:tcBorders>
              <w:left w:val="dotted" w:sz="4" w:space="0" w:color="auto"/>
              <w:bottom w:val="dotted" w:sz="4" w:space="0" w:color="auto"/>
              <w:right w:val="dotted" w:sz="4" w:space="0" w:color="auto"/>
            </w:tcBorders>
            <w:shd w:val="clear" w:color="auto" w:fill="EBEBEB"/>
            <w:vAlign w:val="bottom"/>
          </w:tcPr>
          <w:p w14:paraId="1A86E0F2" w14:textId="5EB359D4" w:rsidR="003D50CE" w:rsidRPr="0085770B" w:rsidRDefault="003D50CE" w:rsidP="000E516D">
            <w:pPr>
              <w:widowControl/>
              <w:tabs>
                <w:tab w:val="left" w:pos="1075"/>
              </w:tabs>
              <w:suppressAutoHyphens/>
              <w:spacing w:before="120" w:after="60"/>
              <w:ind w:left="83"/>
              <w:rPr>
                <w:rFonts w:cs="Arial"/>
                <w:b/>
                <w:sz w:val="16"/>
                <w:szCs w:val="16"/>
                <w:lang w:val="en-GB"/>
              </w:rPr>
            </w:pPr>
            <w:r w:rsidRPr="0085770B">
              <w:rPr>
                <w:rFonts w:cs="Arial"/>
                <w:b/>
                <w:sz w:val="16"/>
                <w:szCs w:val="16"/>
                <w:lang w:val="en-GB"/>
              </w:rPr>
              <w:t>Fixed admini</w:t>
            </w:r>
            <w:r w:rsidRPr="0085770B">
              <w:rPr>
                <w:rFonts w:cs="Arial"/>
                <w:b/>
                <w:sz w:val="16"/>
                <w:szCs w:val="16"/>
                <w:lang w:val="en-GB"/>
              </w:rPr>
              <w:softHyphen/>
              <w:t>strative costs contribution</w:t>
            </w:r>
          </w:p>
        </w:tc>
        <w:tc>
          <w:tcPr>
            <w:tcW w:w="1984" w:type="dxa"/>
            <w:tcBorders>
              <w:left w:val="dotted" w:sz="4" w:space="0" w:color="auto"/>
              <w:bottom w:val="dotted" w:sz="4" w:space="0" w:color="auto"/>
              <w:right w:val="nil"/>
            </w:tcBorders>
            <w:shd w:val="clear" w:color="auto" w:fill="EBEBEB"/>
            <w:vAlign w:val="bottom"/>
          </w:tcPr>
          <w:p w14:paraId="482E84FE" w14:textId="37A661E6" w:rsidR="003D50CE" w:rsidRPr="0085770B" w:rsidRDefault="003D50CE" w:rsidP="00800F02">
            <w:pPr>
              <w:widowControl/>
              <w:tabs>
                <w:tab w:val="left" w:pos="1075"/>
              </w:tabs>
              <w:suppressAutoHyphens/>
              <w:spacing w:before="120" w:after="60"/>
              <w:ind w:left="83"/>
              <w:rPr>
                <w:rFonts w:cs="Arial"/>
                <w:b/>
                <w:sz w:val="16"/>
                <w:szCs w:val="16"/>
                <w:lang w:val="en-GB"/>
              </w:rPr>
            </w:pPr>
            <w:r w:rsidRPr="0085770B">
              <w:rPr>
                <w:rFonts w:cs="Arial"/>
                <w:b/>
                <w:sz w:val="16"/>
                <w:szCs w:val="16"/>
                <w:lang w:val="en-GB"/>
              </w:rPr>
              <w:t>Strategic equity component</w:t>
            </w:r>
          </w:p>
        </w:tc>
      </w:tr>
      <w:tr w:rsidR="003D50CE" w:rsidRPr="0085770B" w14:paraId="4742D60B" w14:textId="77777777" w:rsidTr="00914CE2">
        <w:trPr>
          <w:gridAfter w:val="1"/>
          <w:wAfter w:w="206" w:type="dxa"/>
        </w:trPr>
        <w:tc>
          <w:tcPr>
            <w:tcW w:w="480" w:type="dxa"/>
            <w:vMerge w:val="restart"/>
            <w:tcBorders>
              <w:left w:val="nil"/>
              <w:right w:val="nil"/>
            </w:tcBorders>
          </w:tcPr>
          <w:p w14:paraId="094EC6D8" w14:textId="77777777" w:rsidR="003D50CE" w:rsidRPr="0085770B" w:rsidRDefault="003D50CE" w:rsidP="00664802">
            <w:pPr>
              <w:widowControl/>
              <w:tabs>
                <w:tab w:val="left" w:pos="1042"/>
              </w:tabs>
              <w:suppressAutoHyphens/>
              <w:spacing w:before="60" w:after="60"/>
              <w:rPr>
                <w:rFonts w:cs="Arial"/>
                <w:b/>
                <w:szCs w:val="18"/>
                <w:lang w:val="en-GB"/>
              </w:rPr>
            </w:pPr>
          </w:p>
        </w:tc>
        <w:tc>
          <w:tcPr>
            <w:tcW w:w="360" w:type="dxa"/>
            <w:tcBorders>
              <w:left w:val="nil"/>
              <w:bottom w:val="dotted" w:sz="4" w:space="0" w:color="auto"/>
            </w:tcBorders>
            <w:vAlign w:val="center"/>
          </w:tcPr>
          <w:p w14:paraId="2E2EF7C7" w14:textId="38E15DA9" w:rsidR="003D50CE" w:rsidRPr="0085770B" w:rsidRDefault="003D50CE" w:rsidP="00664802">
            <w:pPr>
              <w:widowControl/>
              <w:tabs>
                <w:tab w:val="left" w:pos="1075"/>
              </w:tabs>
              <w:suppressAutoHyphens/>
              <w:spacing w:before="60" w:after="60"/>
              <w:ind w:left="83"/>
              <w:rPr>
                <w:rFonts w:cs="Arial"/>
                <w:b/>
                <w:sz w:val="16"/>
                <w:szCs w:val="16"/>
                <w:lang w:val="en-GB"/>
              </w:rPr>
            </w:pPr>
            <w:r w:rsidRPr="0085770B">
              <w:rPr>
                <w:rFonts w:cs="Arial"/>
                <w:bCs/>
                <w:szCs w:val="18"/>
                <w:lang w:val="en-GB"/>
              </w:rPr>
              <w:object w:dxaOrig="1440" w:dyaOrig="1440" w14:anchorId="4F38C8D7">
                <v:shape id="_x0000_i1796" type="#_x0000_t75" style="width:11.9pt;height:11.9pt" o:ole="">
                  <v:imagedata r:id="rId90" o:title=""/>
                </v:shape>
                <w:control r:id="rId91" w:name="OptionButton1821111" w:shapeid="_x0000_i1796"/>
              </w:object>
            </w:r>
          </w:p>
        </w:tc>
        <w:tc>
          <w:tcPr>
            <w:tcW w:w="1800" w:type="dxa"/>
            <w:tcBorders>
              <w:left w:val="nil"/>
              <w:bottom w:val="dotted" w:sz="4" w:space="0" w:color="auto"/>
              <w:right w:val="dotted" w:sz="4" w:space="0" w:color="auto"/>
            </w:tcBorders>
            <w:vAlign w:val="center"/>
          </w:tcPr>
          <w:p w14:paraId="5AE466AE" w14:textId="25EB43DA"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Liquidity account</w:t>
            </w:r>
          </w:p>
        </w:tc>
        <w:tc>
          <w:tcPr>
            <w:tcW w:w="3172" w:type="dxa"/>
            <w:gridSpan w:val="2"/>
            <w:tcBorders>
              <w:left w:val="dotted" w:sz="4" w:space="0" w:color="auto"/>
              <w:bottom w:val="dotted" w:sz="4" w:space="0" w:color="auto"/>
              <w:right w:val="dotted" w:sz="4" w:space="0" w:color="auto"/>
            </w:tcBorders>
            <w:vAlign w:val="center"/>
          </w:tcPr>
          <w:p w14:paraId="074415CE" w14:textId="6CCB0D6F" w:rsidR="003D50CE" w:rsidRPr="0085770B" w:rsidRDefault="003D50CE" w:rsidP="00664802">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Collective Foundation Invest</w:t>
            </w:r>
          </w:p>
        </w:tc>
        <w:tc>
          <w:tcPr>
            <w:tcW w:w="1843" w:type="dxa"/>
            <w:tcBorders>
              <w:left w:val="dotted" w:sz="4" w:space="0" w:color="auto"/>
              <w:bottom w:val="dotted" w:sz="4" w:space="0" w:color="auto"/>
              <w:right w:val="dotted" w:sz="4" w:space="0" w:color="auto"/>
            </w:tcBorders>
            <w:vAlign w:val="center"/>
          </w:tcPr>
          <w:p w14:paraId="5A052539" w14:textId="4F6A4E6A"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37C6233E" w14:textId="77777777" w:rsidR="003D50CE" w:rsidRPr="0085770B" w:rsidRDefault="003D50CE" w:rsidP="00664802">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0%</w:t>
            </w:r>
          </w:p>
        </w:tc>
      </w:tr>
      <w:tr w:rsidR="003D50CE" w:rsidRPr="0085770B" w14:paraId="6CBE7644" w14:textId="77777777" w:rsidTr="00914CE2">
        <w:trPr>
          <w:gridAfter w:val="1"/>
          <w:wAfter w:w="206" w:type="dxa"/>
        </w:trPr>
        <w:tc>
          <w:tcPr>
            <w:tcW w:w="480" w:type="dxa"/>
            <w:vMerge/>
            <w:tcBorders>
              <w:left w:val="nil"/>
              <w:right w:val="nil"/>
            </w:tcBorders>
          </w:tcPr>
          <w:p w14:paraId="6A1A39A3" w14:textId="77777777" w:rsidR="003D50CE" w:rsidRPr="0085770B" w:rsidRDefault="003D50CE" w:rsidP="00664802">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0B2213A9" w14:textId="3C6CBB06" w:rsidR="003D50CE" w:rsidRPr="0085770B" w:rsidRDefault="003D50CE" w:rsidP="00664802">
            <w:pPr>
              <w:widowControl/>
              <w:tabs>
                <w:tab w:val="left" w:pos="1075"/>
              </w:tabs>
              <w:suppressAutoHyphens/>
              <w:spacing w:before="60" w:after="60"/>
              <w:ind w:left="83"/>
              <w:rPr>
                <w:rFonts w:cs="Arial"/>
                <w:b/>
                <w:sz w:val="16"/>
                <w:szCs w:val="16"/>
                <w:lang w:val="en-GB"/>
              </w:rPr>
            </w:pPr>
            <w:r w:rsidRPr="0085770B">
              <w:rPr>
                <w:rFonts w:cs="Arial"/>
                <w:bCs/>
                <w:szCs w:val="18"/>
                <w:lang w:val="en-GB"/>
              </w:rPr>
              <w:object w:dxaOrig="1440" w:dyaOrig="1440" w14:anchorId="507DCA21">
                <v:shape id="_x0000_i1795" type="#_x0000_t75" style="width:11.9pt;height:11.9pt" o:ole="">
                  <v:imagedata r:id="rId92" o:title=""/>
                </v:shape>
                <w:control r:id="rId93" w:name="OptionButton1821112" w:shapeid="_x0000_i1795"/>
              </w:object>
            </w:r>
          </w:p>
        </w:tc>
        <w:tc>
          <w:tcPr>
            <w:tcW w:w="1800" w:type="dxa"/>
            <w:tcBorders>
              <w:left w:val="nil"/>
              <w:bottom w:val="dotted" w:sz="4" w:space="0" w:color="auto"/>
              <w:right w:val="dotted" w:sz="4" w:space="0" w:color="auto"/>
            </w:tcBorders>
            <w:vAlign w:val="center"/>
          </w:tcPr>
          <w:p w14:paraId="3558EE05" w14:textId="5E0D4EE4"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Short-term bonds</w:t>
            </w:r>
            <w:r w:rsidRPr="0085770B">
              <w:rPr>
                <w:rFonts w:cs="Arial"/>
                <w:bCs/>
                <w:sz w:val="16"/>
                <w:szCs w:val="16"/>
                <w:vertAlign w:val="superscript"/>
                <w:lang w:val="en-GB"/>
              </w:rPr>
              <w:t>1</w:t>
            </w:r>
          </w:p>
        </w:tc>
        <w:tc>
          <w:tcPr>
            <w:tcW w:w="3172" w:type="dxa"/>
            <w:gridSpan w:val="2"/>
            <w:tcBorders>
              <w:left w:val="dotted" w:sz="4" w:space="0" w:color="auto"/>
              <w:bottom w:val="dotted" w:sz="4" w:space="0" w:color="auto"/>
              <w:right w:val="dotted" w:sz="4" w:space="0" w:color="auto"/>
            </w:tcBorders>
            <w:vAlign w:val="center"/>
          </w:tcPr>
          <w:p w14:paraId="2FB0156D" w14:textId="601FB0FF" w:rsidR="003D50CE" w:rsidRPr="0085770B" w:rsidRDefault="003D50CE" w:rsidP="00664802">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1132C7C0" w14:textId="3F0FC28F"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1644E97F" w14:textId="77777777" w:rsidR="003D50CE" w:rsidRPr="0085770B" w:rsidRDefault="003D50CE" w:rsidP="00664802">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0%</w:t>
            </w:r>
          </w:p>
        </w:tc>
      </w:tr>
      <w:tr w:rsidR="003D50CE" w:rsidRPr="0085770B" w14:paraId="08D32AE5" w14:textId="77777777" w:rsidTr="00914CE2">
        <w:trPr>
          <w:gridAfter w:val="1"/>
          <w:wAfter w:w="206" w:type="dxa"/>
        </w:trPr>
        <w:tc>
          <w:tcPr>
            <w:tcW w:w="480" w:type="dxa"/>
            <w:vMerge/>
            <w:tcBorders>
              <w:left w:val="nil"/>
              <w:right w:val="nil"/>
            </w:tcBorders>
          </w:tcPr>
          <w:p w14:paraId="61CBF355" w14:textId="77777777" w:rsidR="003D50CE" w:rsidRPr="0085770B" w:rsidRDefault="003D50CE" w:rsidP="00664802">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6842DB9E" w14:textId="1C64D26B" w:rsidR="003D50CE" w:rsidRPr="0085770B" w:rsidRDefault="003D50CE" w:rsidP="00664802">
            <w:pPr>
              <w:widowControl/>
              <w:tabs>
                <w:tab w:val="left" w:pos="1075"/>
              </w:tabs>
              <w:suppressAutoHyphens/>
              <w:spacing w:before="60" w:after="60"/>
              <w:ind w:left="83"/>
              <w:rPr>
                <w:rFonts w:cs="Arial"/>
                <w:b/>
                <w:sz w:val="16"/>
                <w:szCs w:val="16"/>
                <w:lang w:val="en-GB"/>
              </w:rPr>
            </w:pPr>
            <w:r w:rsidRPr="0085770B">
              <w:rPr>
                <w:rFonts w:cs="Arial"/>
                <w:bCs/>
                <w:szCs w:val="18"/>
                <w:lang w:val="en-GB"/>
              </w:rPr>
              <w:object w:dxaOrig="1440" w:dyaOrig="1440" w14:anchorId="04C02EA8">
                <v:shape id="_x0000_i1794" type="#_x0000_t75" style="width:11.9pt;height:11.9pt" o:ole="">
                  <v:imagedata r:id="rId94" o:title=""/>
                </v:shape>
                <w:control r:id="rId95" w:name="OptionButton1821113" w:shapeid="_x0000_i1794"/>
              </w:object>
            </w:r>
          </w:p>
        </w:tc>
        <w:tc>
          <w:tcPr>
            <w:tcW w:w="1800" w:type="dxa"/>
            <w:tcBorders>
              <w:left w:val="nil"/>
              <w:bottom w:val="dotted" w:sz="4" w:space="0" w:color="auto"/>
              <w:right w:val="dotted" w:sz="4" w:space="0" w:color="auto"/>
            </w:tcBorders>
            <w:vAlign w:val="center"/>
          </w:tcPr>
          <w:p w14:paraId="67F03122" w14:textId="77777777"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BVG-Mix 15</w:t>
            </w:r>
          </w:p>
        </w:tc>
        <w:tc>
          <w:tcPr>
            <w:tcW w:w="3172" w:type="dxa"/>
            <w:gridSpan w:val="2"/>
            <w:tcBorders>
              <w:left w:val="dotted" w:sz="4" w:space="0" w:color="auto"/>
              <w:bottom w:val="dotted" w:sz="4" w:space="0" w:color="auto"/>
              <w:right w:val="dotted" w:sz="4" w:space="0" w:color="auto"/>
            </w:tcBorders>
            <w:vAlign w:val="center"/>
          </w:tcPr>
          <w:p w14:paraId="0499E568" w14:textId="436385E0" w:rsidR="003D50CE" w:rsidRPr="0085770B" w:rsidRDefault="003D50CE" w:rsidP="00664802">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1F028A85" w14:textId="6F410562"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7DF706F7" w14:textId="77777777" w:rsidR="003D50CE" w:rsidRPr="0085770B" w:rsidRDefault="003D50CE" w:rsidP="00664802">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15%</w:t>
            </w:r>
          </w:p>
        </w:tc>
      </w:tr>
      <w:tr w:rsidR="003D50CE" w:rsidRPr="0085770B" w14:paraId="414F898D" w14:textId="77777777" w:rsidTr="00914CE2">
        <w:trPr>
          <w:gridAfter w:val="1"/>
          <w:wAfter w:w="206" w:type="dxa"/>
        </w:trPr>
        <w:tc>
          <w:tcPr>
            <w:tcW w:w="480" w:type="dxa"/>
            <w:vMerge/>
            <w:tcBorders>
              <w:left w:val="nil"/>
              <w:right w:val="nil"/>
            </w:tcBorders>
          </w:tcPr>
          <w:p w14:paraId="28213BBB" w14:textId="77777777" w:rsidR="003D50CE" w:rsidRPr="0085770B" w:rsidRDefault="003D50CE" w:rsidP="00664802">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1DFD32AD" w14:textId="4AD23E39" w:rsidR="003D50CE" w:rsidRPr="0085770B" w:rsidRDefault="003D50CE" w:rsidP="00664802">
            <w:pPr>
              <w:widowControl/>
              <w:tabs>
                <w:tab w:val="left" w:pos="1075"/>
              </w:tabs>
              <w:suppressAutoHyphens/>
              <w:spacing w:before="60" w:after="60"/>
              <w:ind w:left="83"/>
              <w:rPr>
                <w:rFonts w:cs="Arial"/>
                <w:b/>
                <w:sz w:val="16"/>
                <w:szCs w:val="16"/>
                <w:lang w:val="en-GB"/>
              </w:rPr>
            </w:pPr>
            <w:r w:rsidRPr="0085770B">
              <w:rPr>
                <w:rFonts w:cs="Arial"/>
                <w:bCs/>
                <w:szCs w:val="18"/>
                <w:lang w:val="en-GB"/>
              </w:rPr>
              <w:object w:dxaOrig="1440" w:dyaOrig="1440" w14:anchorId="5BCA8E43">
                <v:shape id="_x0000_i1793" type="#_x0000_t75" style="width:11.9pt;height:11.9pt" o:ole="">
                  <v:imagedata r:id="rId96" o:title=""/>
                </v:shape>
                <w:control r:id="rId97" w:name="OptionButton1821114" w:shapeid="_x0000_i1793"/>
              </w:object>
            </w:r>
          </w:p>
        </w:tc>
        <w:tc>
          <w:tcPr>
            <w:tcW w:w="1800" w:type="dxa"/>
            <w:tcBorders>
              <w:left w:val="nil"/>
              <w:bottom w:val="dotted" w:sz="4" w:space="0" w:color="auto"/>
              <w:right w:val="dotted" w:sz="4" w:space="0" w:color="auto"/>
            </w:tcBorders>
            <w:vAlign w:val="center"/>
          </w:tcPr>
          <w:p w14:paraId="158DE41A" w14:textId="77777777"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BVG-Mix 25</w:t>
            </w:r>
          </w:p>
        </w:tc>
        <w:tc>
          <w:tcPr>
            <w:tcW w:w="3172" w:type="dxa"/>
            <w:gridSpan w:val="2"/>
            <w:tcBorders>
              <w:left w:val="dotted" w:sz="4" w:space="0" w:color="auto"/>
              <w:bottom w:val="dotted" w:sz="4" w:space="0" w:color="auto"/>
              <w:right w:val="dotted" w:sz="4" w:space="0" w:color="auto"/>
            </w:tcBorders>
            <w:vAlign w:val="center"/>
          </w:tcPr>
          <w:p w14:paraId="7F747755" w14:textId="7A6ACFB2" w:rsidR="003D50CE" w:rsidRPr="0085770B" w:rsidRDefault="003D50CE" w:rsidP="00664802">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3212F96E" w14:textId="2265D974"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69822843" w14:textId="77777777" w:rsidR="003D50CE" w:rsidRPr="0085770B" w:rsidRDefault="003D50CE" w:rsidP="00664802">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25%</w:t>
            </w:r>
          </w:p>
        </w:tc>
      </w:tr>
      <w:tr w:rsidR="003D50CE" w:rsidRPr="0085770B" w14:paraId="5D0F51E2" w14:textId="77777777" w:rsidTr="00914CE2">
        <w:trPr>
          <w:gridAfter w:val="1"/>
          <w:wAfter w:w="206" w:type="dxa"/>
        </w:trPr>
        <w:tc>
          <w:tcPr>
            <w:tcW w:w="480" w:type="dxa"/>
            <w:vMerge/>
            <w:tcBorders>
              <w:left w:val="nil"/>
              <w:right w:val="nil"/>
            </w:tcBorders>
          </w:tcPr>
          <w:p w14:paraId="235CBFB0" w14:textId="77777777" w:rsidR="003D50CE" w:rsidRPr="0085770B" w:rsidRDefault="003D50CE" w:rsidP="00664802">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38329822" w14:textId="347A9770" w:rsidR="003D50CE" w:rsidRPr="0085770B" w:rsidRDefault="003D50CE" w:rsidP="00664802">
            <w:pPr>
              <w:widowControl/>
              <w:tabs>
                <w:tab w:val="left" w:pos="1075"/>
              </w:tabs>
              <w:suppressAutoHyphens/>
              <w:spacing w:before="60" w:after="60"/>
              <w:ind w:left="83"/>
              <w:rPr>
                <w:rFonts w:cs="Arial"/>
                <w:b/>
                <w:sz w:val="16"/>
                <w:szCs w:val="16"/>
                <w:lang w:val="en-GB"/>
              </w:rPr>
            </w:pPr>
            <w:r w:rsidRPr="0085770B">
              <w:rPr>
                <w:rFonts w:cs="Arial"/>
                <w:bCs/>
                <w:szCs w:val="18"/>
                <w:lang w:val="en-GB"/>
              </w:rPr>
              <w:object w:dxaOrig="1440" w:dyaOrig="1440" w14:anchorId="04C09921">
                <v:shape id="_x0000_i1799" type="#_x0000_t75" style="width:11.9pt;height:11.9pt" o:ole="">
                  <v:imagedata r:id="rId98" o:title=""/>
                </v:shape>
                <w:control r:id="rId99" w:name="OptionButton1821115" w:shapeid="_x0000_i1799"/>
              </w:object>
            </w:r>
          </w:p>
        </w:tc>
        <w:tc>
          <w:tcPr>
            <w:tcW w:w="1800" w:type="dxa"/>
            <w:tcBorders>
              <w:left w:val="nil"/>
              <w:bottom w:val="dotted" w:sz="4" w:space="0" w:color="auto"/>
              <w:right w:val="dotted" w:sz="4" w:space="0" w:color="auto"/>
            </w:tcBorders>
            <w:vAlign w:val="center"/>
          </w:tcPr>
          <w:p w14:paraId="080317FD" w14:textId="77777777"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BVG-Mix 35</w:t>
            </w:r>
          </w:p>
        </w:tc>
        <w:tc>
          <w:tcPr>
            <w:tcW w:w="3172" w:type="dxa"/>
            <w:gridSpan w:val="2"/>
            <w:tcBorders>
              <w:left w:val="dotted" w:sz="4" w:space="0" w:color="auto"/>
              <w:bottom w:val="dotted" w:sz="4" w:space="0" w:color="auto"/>
              <w:right w:val="dotted" w:sz="4" w:space="0" w:color="auto"/>
            </w:tcBorders>
            <w:vAlign w:val="center"/>
          </w:tcPr>
          <w:p w14:paraId="79BBEAE5" w14:textId="43BB5165" w:rsidR="003D50CE" w:rsidRPr="0085770B" w:rsidRDefault="003D50CE" w:rsidP="00664802">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392F56EB" w14:textId="07061972"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1CDCC8C8" w14:textId="77777777" w:rsidR="003D50CE" w:rsidRPr="0085770B" w:rsidRDefault="003D50CE" w:rsidP="00664802">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35%</w:t>
            </w:r>
          </w:p>
        </w:tc>
      </w:tr>
      <w:tr w:rsidR="003D50CE" w:rsidRPr="0085770B" w14:paraId="669A6FDF" w14:textId="77777777" w:rsidTr="00914CE2">
        <w:trPr>
          <w:gridAfter w:val="1"/>
          <w:wAfter w:w="206" w:type="dxa"/>
        </w:trPr>
        <w:tc>
          <w:tcPr>
            <w:tcW w:w="480" w:type="dxa"/>
            <w:vMerge/>
            <w:tcBorders>
              <w:left w:val="nil"/>
              <w:right w:val="nil"/>
            </w:tcBorders>
          </w:tcPr>
          <w:p w14:paraId="2FC531E8" w14:textId="77777777" w:rsidR="003D50CE" w:rsidRPr="0085770B" w:rsidRDefault="003D50CE" w:rsidP="00664802">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3B184CDA" w14:textId="09EFAE9E" w:rsidR="003D50CE" w:rsidRPr="0085770B" w:rsidRDefault="003D50CE" w:rsidP="00664802">
            <w:pPr>
              <w:widowControl/>
              <w:tabs>
                <w:tab w:val="left" w:pos="1075"/>
              </w:tabs>
              <w:suppressAutoHyphens/>
              <w:spacing w:before="60" w:after="60"/>
              <w:ind w:left="83"/>
              <w:rPr>
                <w:rFonts w:cs="Arial"/>
                <w:b/>
                <w:sz w:val="16"/>
                <w:szCs w:val="16"/>
                <w:lang w:val="en-GB"/>
              </w:rPr>
            </w:pPr>
            <w:r w:rsidRPr="0085770B">
              <w:rPr>
                <w:rFonts w:cs="Arial"/>
                <w:bCs/>
                <w:szCs w:val="18"/>
                <w:lang w:val="en-GB"/>
              </w:rPr>
              <w:object w:dxaOrig="1440" w:dyaOrig="1440" w14:anchorId="6BBF32F8">
                <v:shape id="_x0000_i1791" type="#_x0000_t75" style="width:11.9pt;height:11.9pt" o:ole="">
                  <v:imagedata r:id="rId100" o:title=""/>
                </v:shape>
                <w:control r:id="rId101" w:name="OptionButton1821116" w:shapeid="_x0000_i1791"/>
              </w:object>
            </w:r>
          </w:p>
        </w:tc>
        <w:tc>
          <w:tcPr>
            <w:tcW w:w="1800" w:type="dxa"/>
            <w:tcBorders>
              <w:left w:val="nil"/>
              <w:bottom w:val="dotted" w:sz="4" w:space="0" w:color="auto"/>
              <w:right w:val="dotted" w:sz="4" w:space="0" w:color="auto"/>
            </w:tcBorders>
            <w:vAlign w:val="center"/>
          </w:tcPr>
          <w:p w14:paraId="2E490A2F" w14:textId="77777777"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BVG-Mix 45</w:t>
            </w:r>
          </w:p>
        </w:tc>
        <w:tc>
          <w:tcPr>
            <w:tcW w:w="3172" w:type="dxa"/>
            <w:gridSpan w:val="2"/>
            <w:tcBorders>
              <w:left w:val="dotted" w:sz="4" w:space="0" w:color="auto"/>
              <w:bottom w:val="dotted" w:sz="4" w:space="0" w:color="auto"/>
              <w:right w:val="dotted" w:sz="4" w:space="0" w:color="auto"/>
            </w:tcBorders>
            <w:vAlign w:val="center"/>
          </w:tcPr>
          <w:p w14:paraId="43186F63" w14:textId="04E0C915" w:rsidR="003D50CE" w:rsidRPr="0085770B" w:rsidRDefault="003D50CE" w:rsidP="00664802">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1B75F94A" w14:textId="09ECBCA7" w:rsidR="003D50CE" w:rsidRPr="0085770B" w:rsidRDefault="003D50CE" w:rsidP="00664802">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6E524E80" w14:textId="77777777" w:rsidR="003D50CE" w:rsidRPr="0085770B" w:rsidRDefault="003D50CE" w:rsidP="00664802">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45%</w:t>
            </w:r>
          </w:p>
        </w:tc>
      </w:tr>
      <w:tr w:rsidR="00B41729" w:rsidRPr="0085770B" w14:paraId="61B0FF0E" w14:textId="77777777" w:rsidTr="00914CE2">
        <w:trPr>
          <w:gridAfter w:val="1"/>
          <w:wAfter w:w="206" w:type="dxa"/>
        </w:trPr>
        <w:tc>
          <w:tcPr>
            <w:tcW w:w="480" w:type="dxa"/>
            <w:vMerge/>
            <w:tcBorders>
              <w:left w:val="nil"/>
              <w:right w:val="nil"/>
            </w:tcBorders>
          </w:tcPr>
          <w:p w14:paraId="2F839AD3" w14:textId="77777777" w:rsidR="00B41729" w:rsidRPr="0085770B" w:rsidRDefault="00B41729" w:rsidP="00B41729">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66D75D14" w14:textId="5553A242" w:rsidR="00B41729" w:rsidRPr="0085770B" w:rsidRDefault="00B41729" w:rsidP="00B41729">
            <w:pPr>
              <w:widowControl/>
              <w:tabs>
                <w:tab w:val="left" w:pos="1075"/>
              </w:tabs>
              <w:suppressAutoHyphens/>
              <w:spacing w:before="60" w:after="60"/>
              <w:ind w:left="83"/>
              <w:rPr>
                <w:rFonts w:cs="Arial"/>
                <w:bCs/>
                <w:szCs w:val="18"/>
                <w:lang w:val="en-GB"/>
              </w:rPr>
            </w:pPr>
            <w:r w:rsidRPr="0085770B">
              <w:rPr>
                <w:rFonts w:cs="Arial"/>
                <w:bCs/>
                <w:szCs w:val="18"/>
                <w:lang w:val="en-GB"/>
              </w:rPr>
              <w:object w:dxaOrig="1440" w:dyaOrig="1440" w14:anchorId="31BCB910">
                <v:shape id="_x0000_i1790" type="#_x0000_t75" style="width:11.9pt;height:11.9pt" o:ole="">
                  <v:imagedata r:id="rId102" o:title=""/>
                </v:shape>
                <w:control r:id="rId103" w:name="OptionButton18211161" w:shapeid="_x0000_i1790"/>
              </w:object>
            </w:r>
          </w:p>
        </w:tc>
        <w:tc>
          <w:tcPr>
            <w:tcW w:w="1800" w:type="dxa"/>
            <w:tcBorders>
              <w:left w:val="nil"/>
              <w:bottom w:val="dotted" w:sz="4" w:space="0" w:color="auto"/>
              <w:right w:val="dotted" w:sz="4" w:space="0" w:color="auto"/>
            </w:tcBorders>
            <w:vAlign w:val="center"/>
          </w:tcPr>
          <w:p w14:paraId="6F1AAC98" w14:textId="66D4A96A" w:rsidR="00B41729" w:rsidRPr="0085770B" w:rsidRDefault="00B41729" w:rsidP="00B41729">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BVG-Mix </w:t>
            </w:r>
            <w:r>
              <w:rPr>
                <w:rFonts w:cs="Arial"/>
                <w:bCs/>
                <w:sz w:val="16"/>
                <w:szCs w:val="16"/>
                <w:lang w:val="en-GB"/>
              </w:rPr>
              <w:t xml:space="preserve">Index </w:t>
            </w:r>
            <w:r w:rsidRPr="0085770B">
              <w:rPr>
                <w:rFonts w:cs="Arial"/>
                <w:bCs/>
                <w:sz w:val="16"/>
                <w:szCs w:val="16"/>
                <w:lang w:val="en-GB"/>
              </w:rPr>
              <w:t>45</w:t>
            </w:r>
          </w:p>
        </w:tc>
        <w:tc>
          <w:tcPr>
            <w:tcW w:w="3172" w:type="dxa"/>
            <w:gridSpan w:val="2"/>
            <w:tcBorders>
              <w:left w:val="dotted" w:sz="4" w:space="0" w:color="auto"/>
              <w:bottom w:val="dotted" w:sz="4" w:space="0" w:color="auto"/>
              <w:right w:val="dotted" w:sz="4" w:space="0" w:color="auto"/>
            </w:tcBorders>
            <w:vAlign w:val="center"/>
          </w:tcPr>
          <w:p w14:paraId="6D5C255F" w14:textId="63D0D55F" w:rsidR="00B41729" w:rsidRPr="0085770B" w:rsidRDefault="00B41729" w:rsidP="00B41729">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0312ABEB" w14:textId="5D968CB4" w:rsidR="00B41729" w:rsidRPr="0085770B" w:rsidRDefault="00B41729" w:rsidP="00B41729">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7E5A1A54" w14:textId="73A0C482" w:rsidR="00B41729" w:rsidRPr="0085770B" w:rsidRDefault="00B41729" w:rsidP="00B41729">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45%</w:t>
            </w:r>
          </w:p>
        </w:tc>
      </w:tr>
      <w:tr w:rsidR="00B41729" w:rsidRPr="0085770B" w14:paraId="19F23AC2" w14:textId="77777777" w:rsidTr="00914CE2">
        <w:trPr>
          <w:gridAfter w:val="1"/>
          <w:wAfter w:w="206" w:type="dxa"/>
        </w:trPr>
        <w:tc>
          <w:tcPr>
            <w:tcW w:w="480" w:type="dxa"/>
            <w:vMerge/>
            <w:tcBorders>
              <w:left w:val="nil"/>
              <w:right w:val="nil"/>
            </w:tcBorders>
          </w:tcPr>
          <w:p w14:paraId="4DC2A317" w14:textId="77777777" w:rsidR="00B41729" w:rsidRPr="0085770B" w:rsidRDefault="00B41729" w:rsidP="00B41729">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3EF78478" w14:textId="3A956078" w:rsidR="00B41729" w:rsidRPr="0085770B" w:rsidRDefault="00B41729" w:rsidP="00B41729">
            <w:pPr>
              <w:widowControl/>
              <w:tabs>
                <w:tab w:val="left" w:pos="1075"/>
              </w:tabs>
              <w:suppressAutoHyphens/>
              <w:spacing w:before="60" w:after="60"/>
              <w:ind w:left="83"/>
              <w:rPr>
                <w:rFonts w:cs="Arial"/>
                <w:b/>
                <w:sz w:val="16"/>
                <w:szCs w:val="16"/>
                <w:lang w:val="en-GB"/>
              </w:rPr>
            </w:pPr>
            <w:r w:rsidRPr="0085770B">
              <w:rPr>
                <w:rFonts w:cs="Arial"/>
                <w:bCs/>
                <w:szCs w:val="18"/>
                <w:lang w:val="en-GB"/>
              </w:rPr>
              <w:object w:dxaOrig="1440" w:dyaOrig="1440" w14:anchorId="211345D6">
                <v:shape id="_x0000_i1789" type="#_x0000_t75" style="width:11.9pt;height:11.9pt" o:ole="">
                  <v:imagedata r:id="rId104" o:title=""/>
                </v:shape>
                <w:control r:id="rId105" w:name="OptionButton1821117" w:shapeid="_x0000_i1789"/>
              </w:object>
            </w:r>
          </w:p>
        </w:tc>
        <w:tc>
          <w:tcPr>
            <w:tcW w:w="1800" w:type="dxa"/>
            <w:tcBorders>
              <w:left w:val="nil"/>
              <w:bottom w:val="dotted" w:sz="4" w:space="0" w:color="auto"/>
              <w:right w:val="dotted" w:sz="4" w:space="0" w:color="auto"/>
            </w:tcBorders>
            <w:vAlign w:val="center"/>
          </w:tcPr>
          <w:p w14:paraId="38A1C4A3" w14:textId="77777777" w:rsidR="00B41729" w:rsidRPr="0085770B" w:rsidRDefault="00B41729" w:rsidP="00B41729">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BVG-Mix 75</w:t>
            </w:r>
            <w:r w:rsidRPr="0085770B">
              <w:rPr>
                <w:rFonts w:cs="Arial"/>
                <w:bCs/>
                <w:sz w:val="16"/>
                <w:szCs w:val="16"/>
                <w:vertAlign w:val="superscript"/>
                <w:lang w:val="en-GB"/>
              </w:rPr>
              <w:t>2</w:t>
            </w:r>
          </w:p>
        </w:tc>
        <w:tc>
          <w:tcPr>
            <w:tcW w:w="3172" w:type="dxa"/>
            <w:gridSpan w:val="2"/>
            <w:tcBorders>
              <w:left w:val="dotted" w:sz="4" w:space="0" w:color="auto"/>
              <w:bottom w:val="dotted" w:sz="4" w:space="0" w:color="auto"/>
              <w:right w:val="dotted" w:sz="4" w:space="0" w:color="auto"/>
            </w:tcBorders>
            <w:vAlign w:val="center"/>
          </w:tcPr>
          <w:p w14:paraId="31018146" w14:textId="0733E2C8" w:rsidR="00B41729" w:rsidRPr="0085770B" w:rsidRDefault="00B41729" w:rsidP="00B41729">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21C92F07" w14:textId="684D9CC2" w:rsidR="00B41729" w:rsidRPr="0085770B" w:rsidRDefault="00B41729" w:rsidP="00B41729">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199F93B5" w14:textId="77777777" w:rsidR="00B41729" w:rsidRPr="0085770B" w:rsidRDefault="00B41729" w:rsidP="00B41729">
            <w:pPr>
              <w:widowControl/>
              <w:tabs>
                <w:tab w:val="left" w:pos="1075"/>
              </w:tabs>
              <w:suppressAutoHyphens/>
              <w:spacing w:before="60" w:after="60"/>
              <w:ind w:left="83"/>
              <w:jc w:val="center"/>
              <w:rPr>
                <w:rFonts w:cs="Arial"/>
                <w:bCs/>
                <w:sz w:val="16"/>
                <w:szCs w:val="16"/>
                <w:lang w:val="en-GB"/>
              </w:rPr>
            </w:pPr>
            <w:r w:rsidRPr="0085770B">
              <w:rPr>
                <w:rFonts w:cs="Arial"/>
                <w:bCs/>
                <w:sz w:val="16"/>
                <w:szCs w:val="16"/>
                <w:lang w:val="en-GB"/>
              </w:rPr>
              <w:t>75%</w:t>
            </w:r>
          </w:p>
        </w:tc>
      </w:tr>
      <w:tr w:rsidR="00B41729" w:rsidRPr="0085770B" w14:paraId="31D3E5E5" w14:textId="77777777" w:rsidTr="00914CE2">
        <w:trPr>
          <w:gridAfter w:val="1"/>
          <w:wAfter w:w="206" w:type="dxa"/>
        </w:trPr>
        <w:tc>
          <w:tcPr>
            <w:tcW w:w="480" w:type="dxa"/>
            <w:tcBorders>
              <w:left w:val="nil"/>
              <w:right w:val="nil"/>
            </w:tcBorders>
          </w:tcPr>
          <w:p w14:paraId="153A98F1" w14:textId="77777777" w:rsidR="00B41729" w:rsidRPr="0085770B" w:rsidRDefault="00B41729" w:rsidP="00B41729">
            <w:pPr>
              <w:widowControl/>
              <w:tabs>
                <w:tab w:val="left" w:pos="1042"/>
              </w:tabs>
              <w:suppressAutoHyphens/>
              <w:spacing w:before="60" w:after="60"/>
              <w:rPr>
                <w:rFonts w:cs="Arial"/>
                <w:b/>
                <w:szCs w:val="18"/>
                <w:lang w:val="en-GB"/>
              </w:rPr>
            </w:pPr>
          </w:p>
        </w:tc>
        <w:tc>
          <w:tcPr>
            <w:tcW w:w="360" w:type="dxa"/>
            <w:tcBorders>
              <w:top w:val="dotted" w:sz="4" w:space="0" w:color="auto"/>
              <w:left w:val="nil"/>
              <w:bottom w:val="dotted" w:sz="4" w:space="0" w:color="auto"/>
            </w:tcBorders>
            <w:vAlign w:val="center"/>
          </w:tcPr>
          <w:p w14:paraId="040A0A4E" w14:textId="47282FB0" w:rsidR="00B41729" w:rsidRPr="0085770B" w:rsidRDefault="00B41729" w:rsidP="00B41729">
            <w:pPr>
              <w:widowControl/>
              <w:tabs>
                <w:tab w:val="left" w:pos="1075"/>
              </w:tabs>
              <w:suppressAutoHyphens/>
              <w:spacing w:before="60" w:after="60"/>
              <w:ind w:left="83"/>
              <w:rPr>
                <w:rFonts w:cs="Arial"/>
                <w:bCs/>
                <w:szCs w:val="18"/>
                <w:lang w:val="en-GB"/>
              </w:rPr>
            </w:pPr>
            <w:r w:rsidRPr="0085770B">
              <w:rPr>
                <w:rFonts w:cs="Arial"/>
                <w:bCs/>
                <w:szCs w:val="18"/>
                <w:lang w:val="en-GB"/>
              </w:rPr>
              <w:object w:dxaOrig="1440" w:dyaOrig="1440" w14:anchorId="23C909AC">
                <v:shape id="_x0000_i1788" type="#_x0000_t75" style="width:11.9pt;height:11.9pt" o:ole="">
                  <v:imagedata r:id="rId106" o:title=""/>
                </v:shape>
                <w:control r:id="rId107" w:name="OptionButton18211162" w:shapeid="_x0000_i1788"/>
              </w:object>
            </w:r>
          </w:p>
        </w:tc>
        <w:tc>
          <w:tcPr>
            <w:tcW w:w="1800" w:type="dxa"/>
            <w:tcBorders>
              <w:left w:val="nil"/>
              <w:bottom w:val="dotted" w:sz="4" w:space="0" w:color="auto"/>
              <w:right w:val="dotted" w:sz="4" w:space="0" w:color="auto"/>
            </w:tcBorders>
            <w:vAlign w:val="center"/>
          </w:tcPr>
          <w:p w14:paraId="103A0105" w14:textId="56A1ECA1" w:rsidR="00B41729" w:rsidRPr="0085770B" w:rsidRDefault="00B41729" w:rsidP="00B41729">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BVG-Mix </w:t>
            </w:r>
            <w:r>
              <w:rPr>
                <w:rFonts w:cs="Arial"/>
                <w:bCs/>
                <w:sz w:val="16"/>
                <w:szCs w:val="16"/>
                <w:lang w:val="en-GB"/>
              </w:rPr>
              <w:t>Index 7</w:t>
            </w:r>
            <w:r w:rsidRPr="0085770B">
              <w:rPr>
                <w:rFonts w:cs="Arial"/>
                <w:bCs/>
                <w:sz w:val="16"/>
                <w:szCs w:val="16"/>
                <w:lang w:val="en-GB"/>
              </w:rPr>
              <w:t>5</w:t>
            </w:r>
            <w:r w:rsidRPr="0085770B">
              <w:rPr>
                <w:rFonts w:cs="Arial"/>
                <w:bCs/>
                <w:sz w:val="16"/>
                <w:szCs w:val="16"/>
                <w:vertAlign w:val="superscript"/>
                <w:lang w:val="en-GB"/>
              </w:rPr>
              <w:t>2</w:t>
            </w:r>
          </w:p>
        </w:tc>
        <w:tc>
          <w:tcPr>
            <w:tcW w:w="3172" w:type="dxa"/>
            <w:gridSpan w:val="2"/>
            <w:tcBorders>
              <w:left w:val="dotted" w:sz="4" w:space="0" w:color="auto"/>
              <w:bottom w:val="dotted" w:sz="4" w:space="0" w:color="auto"/>
              <w:right w:val="dotted" w:sz="4" w:space="0" w:color="auto"/>
            </w:tcBorders>
            <w:vAlign w:val="center"/>
          </w:tcPr>
          <w:p w14:paraId="1C45D684" w14:textId="7A0CBA81" w:rsidR="00B41729" w:rsidRPr="0085770B" w:rsidRDefault="00B41729" w:rsidP="00B41729">
            <w:pPr>
              <w:widowControl/>
              <w:tabs>
                <w:tab w:val="left" w:pos="1075"/>
              </w:tabs>
              <w:suppressAutoHyphens/>
              <w:spacing w:before="60" w:after="60"/>
              <w:ind w:left="55"/>
              <w:rPr>
                <w:rFonts w:cs="Arial"/>
                <w:bCs/>
                <w:sz w:val="16"/>
                <w:szCs w:val="16"/>
                <w:lang w:val="en-GB"/>
              </w:rPr>
            </w:pPr>
            <w:r w:rsidRPr="0085770B">
              <w:rPr>
                <w:rFonts w:cs="Arial"/>
                <w:bCs/>
                <w:sz w:val="16"/>
                <w:szCs w:val="16"/>
                <w:lang w:val="en-GB"/>
              </w:rPr>
              <w:t>Swiss Life Investment Foundation</w:t>
            </w:r>
          </w:p>
        </w:tc>
        <w:tc>
          <w:tcPr>
            <w:tcW w:w="1843" w:type="dxa"/>
            <w:tcBorders>
              <w:left w:val="dotted" w:sz="4" w:space="0" w:color="auto"/>
              <w:bottom w:val="dotted" w:sz="4" w:space="0" w:color="auto"/>
              <w:right w:val="dotted" w:sz="4" w:space="0" w:color="auto"/>
            </w:tcBorders>
            <w:vAlign w:val="center"/>
          </w:tcPr>
          <w:p w14:paraId="3E43342F" w14:textId="555BD72E" w:rsidR="00B41729" w:rsidRPr="0085770B" w:rsidRDefault="00B41729" w:rsidP="00B41729">
            <w:pPr>
              <w:widowControl/>
              <w:tabs>
                <w:tab w:val="left" w:pos="1075"/>
              </w:tabs>
              <w:suppressAutoHyphens/>
              <w:spacing w:before="60" w:after="60"/>
              <w:ind w:left="83"/>
              <w:rPr>
                <w:rFonts w:cs="Arial"/>
                <w:bCs/>
                <w:sz w:val="16"/>
                <w:szCs w:val="16"/>
                <w:lang w:val="en-GB"/>
              </w:rPr>
            </w:pPr>
            <w:r w:rsidRPr="0085770B">
              <w:rPr>
                <w:rFonts w:cs="Arial"/>
                <w:bCs/>
                <w:sz w:val="16"/>
                <w:szCs w:val="16"/>
                <w:lang w:val="en-GB"/>
              </w:rPr>
              <w:t xml:space="preserve">CHF </w:t>
            </w:r>
            <w:r>
              <w:rPr>
                <w:rFonts w:cs="Arial"/>
                <w:bCs/>
                <w:sz w:val="16"/>
                <w:szCs w:val="16"/>
                <w:lang w:val="en-GB"/>
              </w:rPr>
              <w:t>2</w:t>
            </w:r>
            <w:r w:rsidRPr="0085770B">
              <w:rPr>
                <w:rFonts w:cs="Arial"/>
                <w:bCs/>
                <w:sz w:val="16"/>
                <w:szCs w:val="16"/>
                <w:lang w:val="en-GB"/>
              </w:rPr>
              <w:t>50.00</w:t>
            </w:r>
          </w:p>
        </w:tc>
        <w:tc>
          <w:tcPr>
            <w:tcW w:w="1984" w:type="dxa"/>
            <w:tcBorders>
              <w:left w:val="dotted" w:sz="4" w:space="0" w:color="auto"/>
              <w:bottom w:val="dotted" w:sz="4" w:space="0" w:color="auto"/>
              <w:right w:val="nil"/>
            </w:tcBorders>
            <w:vAlign w:val="center"/>
          </w:tcPr>
          <w:p w14:paraId="3335CBB0" w14:textId="011C9497" w:rsidR="00B41729" w:rsidRPr="0085770B" w:rsidRDefault="00B41729" w:rsidP="00B41729">
            <w:pPr>
              <w:widowControl/>
              <w:tabs>
                <w:tab w:val="left" w:pos="1075"/>
              </w:tabs>
              <w:suppressAutoHyphens/>
              <w:spacing w:before="60" w:after="60"/>
              <w:ind w:left="83"/>
              <w:jc w:val="center"/>
              <w:rPr>
                <w:rFonts w:cs="Arial"/>
                <w:bCs/>
                <w:sz w:val="16"/>
                <w:szCs w:val="16"/>
                <w:lang w:val="en-GB"/>
              </w:rPr>
            </w:pPr>
            <w:r>
              <w:rPr>
                <w:rFonts w:cs="Arial"/>
                <w:bCs/>
                <w:sz w:val="16"/>
                <w:szCs w:val="16"/>
                <w:lang w:val="en-GB"/>
              </w:rPr>
              <w:t>75</w:t>
            </w:r>
            <w:r w:rsidRPr="0085770B">
              <w:rPr>
                <w:rFonts w:cs="Arial"/>
                <w:bCs/>
                <w:sz w:val="16"/>
                <w:szCs w:val="16"/>
                <w:lang w:val="en-GB"/>
              </w:rPr>
              <w:t>%</w:t>
            </w:r>
          </w:p>
        </w:tc>
      </w:tr>
      <w:tr w:rsidR="00B41729" w:rsidRPr="009C33FB" w14:paraId="2E3446FB" w14:textId="77777777" w:rsidTr="00800F02">
        <w:tc>
          <w:tcPr>
            <w:tcW w:w="480" w:type="dxa"/>
            <w:tcBorders>
              <w:left w:val="nil"/>
              <w:right w:val="nil"/>
            </w:tcBorders>
          </w:tcPr>
          <w:p w14:paraId="0405118E" w14:textId="77777777" w:rsidR="00B41729" w:rsidRPr="0085770B" w:rsidRDefault="00B41729" w:rsidP="00B41729">
            <w:pPr>
              <w:widowControl/>
              <w:tabs>
                <w:tab w:val="left" w:pos="1042"/>
              </w:tabs>
              <w:suppressAutoHyphens/>
              <w:spacing w:before="120"/>
              <w:rPr>
                <w:rFonts w:cs="Arial"/>
                <w:bCs/>
                <w:szCs w:val="18"/>
                <w:lang w:val="en-GB"/>
              </w:rPr>
            </w:pPr>
          </w:p>
        </w:tc>
        <w:tc>
          <w:tcPr>
            <w:tcW w:w="9365" w:type="dxa"/>
            <w:gridSpan w:val="7"/>
            <w:tcBorders>
              <w:left w:val="nil"/>
              <w:right w:val="nil"/>
            </w:tcBorders>
          </w:tcPr>
          <w:p w14:paraId="517F22E4" w14:textId="18B19E7C" w:rsidR="00B41729" w:rsidRPr="0085770B" w:rsidRDefault="00B41729" w:rsidP="00B41729">
            <w:pPr>
              <w:widowControl/>
              <w:tabs>
                <w:tab w:val="left" w:pos="1075"/>
              </w:tabs>
              <w:suppressAutoHyphens/>
              <w:spacing w:before="120"/>
              <w:ind w:left="143" w:hanging="60"/>
              <w:rPr>
                <w:rFonts w:cs="Arial"/>
                <w:bCs/>
                <w:sz w:val="16"/>
                <w:szCs w:val="16"/>
                <w:lang w:val="en-GB"/>
              </w:rPr>
            </w:pPr>
            <w:r w:rsidRPr="0085770B">
              <w:rPr>
                <w:rFonts w:cs="Arial"/>
                <w:bCs/>
                <w:szCs w:val="18"/>
                <w:vertAlign w:val="superscript"/>
                <w:lang w:val="en-GB"/>
              </w:rPr>
              <w:t>1</w:t>
            </w:r>
            <w:r w:rsidRPr="0085770B">
              <w:rPr>
                <w:rFonts w:cs="Arial"/>
                <w:bCs/>
                <w:sz w:val="16"/>
                <w:szCs w:val="16"/>
                <w:lang w:val="en-GB"/>
              </w:rPr>
              <w:t>Until revoked, the investment strategy Bonds Short term shall be considered the standard investment strategy for investment of amounts credited to the retirement savings if the insured person has not expressed a wish regarding selection of investment strategy within two months of admittance to the employee benefits (or since commencement of insurance).</w:t>
            </w:r>
          </w:p>
          <w:p w14:paraId="156A6869" w14:textId="61245B82" w:rsidR="00B41729" w:rsidRPr="003D50CE" w:rsidRDefault="00B41729" w:rsidP="00B41729">
            <w:pPr>
              <w:widowControl/>
              <w:tabs>
                <w:tab w:val="left" w:pos="1075"/>
              </w:tabs>
              <w:suppressAutoHyphens/>
              <w:spacing w:before="120"/>
              <w:ind w:left="143" w:hanging="60"/>
              <w:rPr>
                <w:rFonts w:cs="Arial"/>
                <w:bCs/>
                <w:sz w:val="16"/>
                <w:szCs w:val="16"/>
                <w:lang w:val="en-GB"/>
              </w:rPr>
            </w:pPr>
            <w:r w:rsidRPr="0085770B">
              <w:rPr>
                <w:rFonts w:cs="Arial"/>
                <w:bCs/>
                <w:szCs w:val="18"/>
                <w:vertAlign w:val="superscript"/>
                <w:lang w:val="en-GB"/>
              </w:rPr>
              <w:t>2</w:t>
            </w:r>
            <w:r w:rsidRPr="0085770B">
              <w:rPr>
                <w:rFonts w:cs="Arial"/>
                <w:bCs/>
                <w:sz w:val="16"/>
                <w:szCs w:val="16"/>
                <w:lang w:val="en-GB"/>
              </w:rPr>
              <w:t>The investment strateg</w:t>
            </w:r>
            <w:r>
              <w:rPr>
                <w:rFonts w:cs="Arial"/>
                <w:bCs/>
                <w:sz w:val="16"/>
                <w:szCs w:val="16"/>
                <w:lang w:val="en-GB"/>
              </w:rPr>
              <w:t>ies</w:t>
            </w:r>
            <w:r w:rsidRPr="0085770B">
              <w:rPr>
                <w:rFonts w:cs="Arial"/>
                <w:bCs/>
                <w:sz w:val="16"/>
                <w:szCs w:val="16"/>
                <w:lang w:val="en-GB"/>
              </w:rPr>
              <w:t xml:space="preserve"> "Swiss Life BVG-Mix 75"</w:t>
            </w:r>
            <w:r>
              <w:rPr>
                <w:rFonts w:cs="Arial"/>
                <w:bCs/>
                <w:sz w:val="16"/>
                <w:szCs w:val="16"/>
                <w:lang w:val="en-GB"/>
              </w:rPr>
              <w:t xml:space="preserve"> and “Swiss Life BVG-Mix Index 75”</w:t>
            </w:r>
            <w:r w:rsidRPr="0085770B">
              <w:rPr>
                <w:rFonts w:cs="Arial"/>
                <w:bCs/>
                <w:sz w:val="16"/>
                <w:szCs w:val="16"/>
                <w:lang w:val="en-GB"/>
              </w:rPr>
              <w:t xml:space="preserve"> comprise in particular investments in assets above the category limit for investment (limit in accordance with Art. 55 para. 1b BVV2 at 50%) and which thus pose greater risks of price loss. These risks are known to the insured person.</w:t>
            </w:r>
          </w:p>
        </w:tc>
      </w:tr>
      <w:tr w:rsidR="00B41729" w:rsidRPr="009C33FB" w14:paraId="12E8674D" w14:textId="77777777" w:rsidTr="00800F02">
        <w:tc>
          <w:tcPr>
            <w:tcW w:w="9845" w:type="dxa"/>
            <w:gridSpan w:val="8"/>
            <w:tcBorders>
              <w:left w:val="nil"/>
              <w:bottom w:val="dotted" w:sz="4" w:space="0" w:color="auto"/>
              <w:right w:val="nil"/>
            </w:tcBorders>
          </w:tcPr>
          <w:p w14:paraId="2693E5EC" w14:textId="77777777" w:rsidR="00B41729" w:rsidRPr="0085770B" w:rsidRDefault="00B41729" w:rsidP="00B41729">
            <w:pPr>
              <w:widowControl/>
              <w:tabs>
                <w:tab w:val="left" w:pos="1075"/>
              </w:tabs>
              <w:suppressAutoHyphens/>
              <w:rPr>
                <w:rFonts w:cs="Arial"/>
                <w:bCs/>
                <w:sz w:val="4"/>
                <w:szCs w:val="4"/>
                <w:lang w:val="en-GB"/>
              </w:rPr>
            </w:pPr>
          </w:p>
        </w:tc>
      </w:tr>
    </w:tbl>
    <w:p w14:paraId="6E72F54B" w14:textId="77777777" w:rsidR="0074418E" w:rsidRPr="0085770B" w:rsidRDefault="0074418E" w:rsidP="0074418E">
      <w:pPr>
        <w:rPr>
          <w:lang w:val="en-GB"/>
        </w:rPr>
      </w:pPr>
      <w:r w:rsidRPr="0085770B">
        <w:rPr>
          <w:lang w:val="en-GB"/>
        </w:rPr>
        <w:br w:type="page"/>
      </w: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84206F" w:rsidRPr="0085770B" w14:paraId="06090180" w14:textId="77777777" w:rsidTr="002935F4">
        <w:tc>
          <w:tcPr>
            <w:tcW w:w="9845" w:type="dxa"/>
            <w:gridSpan w:val="2"/>
            <w:tcBorders>
              <w:left w:val="nil"/>
              <w:right w:val="nil"/>
            </w:tcBorders>
          </w:tcPr>
          <w:p w14:paraId="644D56D4" w14:textId="1875E66C" w:rsidR="0084206F" w:rsidRPr="0085770B" w:rsidRDefault="00BD3B96" w:rsidP="00E45921">
            <w:pPr>
              <w:widowControl/>
              <w:suppressAutoHyphens/>
              <w:rPr>
                <w:rFonts w:cs="Arial"/>
                <w:b/>
                <w:sz w:val="20"/>
                <w:lang w:val="en-GB"/>
              </w:rPr>
            </w:pPr>
            <w:r w:rsidRPr="0085770B">
              <w:rPr>
                <w:rFonts w:cs="Arial"/>
                <w:b/>
                <w:sz w:val="20"/>
                <w:lang w:val="en-GB"/>
              </w:rPr>
              <w:lastRenderedPageBreak/>
              <w:t>Documents and information</w:t>
            </w:r>
          </w:p>
        </w:tc>
      </w:tr>
      <w:tr w:rsidR="0084206F" w:rsidRPr="0085770B" w14:paraId="50BCE85B" w14:textId="77777777" w:rsidTr="002935F4">
        <w:tc>
          <w:tcPr>
            <w:tcW w:w="9845" w:type="dxa"/>
            <w:gridSpan w:val="2"/>
          </w:tcPr>
          <w:p w14:paraId="228B2FFE" w14:textId="77777777" w:rsidR="0084206F" w:rsidRPr="0085770B" w:rsidRDefault="0084206F" w:rsidP="002935F4">
            <w:pPr>
              <w:widowControl/>
              <w:tabs>
                <w:tab w:val="left" w:pos="1075"/>
              </w:tabs>
              <w:suppressAutoHyphens/>
              <w:rPr>
                <w:rFonts w:cs="Arial"/>
                <w:b/>
                <w:sz w:val="4"/>
                <w:szCs w:val="4"/>
                <w:lang w:val="en-GB"/>
              </w:rPr>
            </w:pPr>
          </w:p>
        </w:tc>
      </w:tr>
      <w:tr w:rsidR="0084206F" w:rsidRPr="00914CE2" w14:paraId="528C9529" w14:textId="77777777" w:rsidTr="002935F4">
        <w:tc>
          <w:tcPr>
            <w:tcW w:w="480" w:type="dxa"/>
            <w:tcBorders>
              <w:left w:val="nil"/>
              <w:right w:val="nil"/>
            </w:tcBorders>
          </w:tcPr>
          <w:p w14:paraId="7A2AD707" w14:textId="77777777" w:rsidR="0084206F" w:rsidRPr="0085770B" w:rsidRDefault="0084206F" w:rsidP="002935F4">
            <w:pPr>
              <w:widowControl/>
              <w:tabs>
                <w:tab w:val="left" w:pos="1042"/>
              </w:tabs>
              <w:suppressAutoHyphens/>
              <w:spacing w:before="120"/>
              <w:rPr>
                <w:rFonts w:cs="Arial"/>
                <w:bCs/>
                <w:szCs w:val="18"/>
                <w:lang w:val="en-GB"/>
              </w:rPr>
            </w:pPr>
          </w:p>
        </w:tc>
        <w:tc>
          <w:tcPr>
            <w:tcW w:w="9365" w:type="dxa"/>
            <w:tcBorders>
              <w:left w:val="nil"/>
              <w:right w:val="nil"/>
            </w:tcBorders>
          </w:tcPr>
          <w:p w14:paraId="78F10CFF" w14:textId="5B2F0A9F" w:rsidR="0084206F" w:rsidRPr="0085770B" w:rsidRDefault="00BD3B96" w:rsidP="00BD3B96">
            <w:pPr>
              <w:widowControl/>
              <w:tabs>
                <w:tab w:val="left" w:pos="1075"/>
              </w:tabs>
              <w:suppressAutoHyphens/>
              <w:spacing w:before="120"/>
              <w:ind w:left="83"/>
              <w:rPr>
                <w:rFonts w:cs="Arial"/>
                <w:bCs/>
                <w:szCs w:val="18"/>
                <w:lang w:val="en-GB"/>
              </w:rPr>
            </w:pPr>
            <w:r w:rsidRPr="0085770B">
              <w:rPr>
                <w:rFonts w:cs="Arial"/>
                <w:bCs/>
                <w:szCs w:val="18"/>
                <w:lang w:val="en-GB"/>
              </w:rPr>
              <w:t xml:space="preserve">All key information on the available collective investments/investment strategies of the </w:t>
            </w:r>
            <w:r w:rsidR="00C94220" w:rsidRPr="0085770B">
              <w:rPr>
                <w:rFonts w:cs="Arial"/>
                <w:bCs/>
                <w:szCs w:val="18"/>
                <w:lang w:val="en-GB"/>
              </w:rPr>
              <w:t>Swiss Life</w:t>
            </w:r>
            <w:r w:rsidRPr="0085770B">
              <w:rPr>
                <w:rFonts w:cs="Arial"/>
                <w:bCs/>
                <w:szCs w:val="18"/>
                <w:lang w:val="en-GB"/>
              </w:rPr>
              <w:t xml:space="preserve"> Investment Foundation and the TER costs can be found in the relevant prospectuses available at </w:t>
            </w:r>
            <w:hyperlink r:id="rId108" w:history="1">
              <w:r w:rsidRPr="0085770B">
                <w:rPr>
                  <w:rStyle w:val="Hyperlink"/>
                  <w:rFonts w:cs="Arial"/>
                  <w:bCs/>
                  <w:szCs w:val="18"/>
                  <w:lang w:val="en-GB"/>
                </w:rPr>
                <w:t>www.swisslife.ch/premium</w:t>
              </w:r>
            </w:hyperlink>
            <w:r w:rsidRPr="0085770B">
              <w:rPr>
                <w:rFonts w:cs="Arial"/>
                <w:bCs/>
                <w:szCs w:val="18"/>
                <w:lang w:val="en-GB"/>
              </w:rPr>
              <w:t xml:space="preserve">. General information on selection of the savings component and investment strategy can be found in the information sheet </w:t>
            </w:r>
            <w:r w:rsidRPr="0085770B">
              <w:rPr>
                <w:rFonts w:cs="Arial"/>
                <w:bCs/>
                <w:i/>
                <w:iCs/>
                <w:szCs w:val="18"/>
                <w:lang w:val="en-GB"/>
              </w:rPr>
              <w:t>Additional information on choice of investment strategy</w:t>
            </w:r>
            <w:r w:rsidRPr="0085770B">
              <w:rPr>
                <w:rFonts w:cs="Arial"/>
                <w:bCs/>
                <w:szCs w:val="18"/>
                <w:lang w:val="en-GB"/>
              </w:rPr>
              <w:t xml:space="preserve">, which is also available at </w:t>
            </w:r>
            <w:hyperlink r:id="rId109" w:history="1">
              <w:r w:rsidRPr="0085770B">
                <w:rPr>
                  <w:rStyle w:val="Hyperlink"/>
                  <w:rFonts w:cs="Arial"/>
                  <w:bCs/>
                  <w:szCs w:val="18"/>
                  <w:lang w:val="en-GB"/>
                </w:rPr>
                <w:t>www.swisslife.ch/en/premium</w:t>
              </w:r>
            </w:hyperlink>
            <w:r w:rsidRPr="0085770B">
              <w:rPr>
                <w:rFonts w:cs="Arial"/>
                <w:bCs/>
                <w:szCs w:val="18"/>
                <w:lang w:val="en-GB"/>
              </w:rPr>
              <w:t>.</w:t>
            </w:r>
          </w:p>
        </w:tc>
      </w:tr>
      <w:tr w:rsidR="00BD2DE4" w:rsidRPr="00914CE2" w14:paraId="680E8607" w14:textId="77777777" w:rsidTr="005936D0">
        <w:tc>
          <w:tcPr>
            <w:tcW w:w="9845" w:type="dxa"/>
            <w:gridSpan w:val="2"/>
            <w:tcBorders>
              <w:left w:val="nil"/>
              <w:bottom w:val="dotted" w:sz="4" w:space="0" w:color="auto"/>
              <w:right w:val="nil"/>
            </w:tcBorders>
          </w:tcPr>
          <w:p w14:paraId="1279DC8B" w14:textId="77777777" w:rsidR="00BD2DE4" w:rsidRPr="00D5350A" w:rsidRDefault="00BD2DE4" w:rsidP="005936D0">
            <w:pPr>
              <w:widowControl/>
              <w:tabs>
                <w:tab w:val="left" w:pos="1075"/>
              </w:tabs>
              <w:suppressAutoHyphens/>
              <w:rPr>
                <w:rFonts w:cs="Arial"/>
                <w:bCs/>
                <w:sz w:val="4"/>
                <w:szCs w:val="4"/>
                <w:lang w:val="en-GB"/>
              </w:rPr>
            </w:pPr>
          </w:p>
        </w:tc>
      </w:tr>
    </w:tbl>
    <w:p w14:paraId="76432FEA" w14:textId="77777777" w:rsidR="0084206F" w:rsidRDefault="0084206F" w:rsidP="0084206F">
      <w:pPr>
        <w:widowControl/>
        <w:suppressAutoHyphens/>
        <w:rPr>
          <w:rFonts w:cs="Arial"/>
          <w:vanish/>
          <w:sz w:val="4"/>
          <w:szCs w:val="4"/>
          <w:lang w:val="en-GB"/>
        </w:rPr>
      </w:pPr>
    </w:p>
    <w:tbl>
      <w:tblPr>
        <w:tblW w:w="9845" w:type="dxa"/>
        <w:tblLayout w:type="fixed"/>
        <w:tblCellMar>
          <w:left w:w="40" w:type="dxa"/>
          <w:right w:w="40" w:type="dxa"/>
        </w:tblCellMar>
        <w:tblLook w:val="0000" w:firstRow="0" w:lastRow="0" w:firstColumn="0" w:lastColumn="0" w:noHBand="0" w:noVBand="0"/>
      </w:tblPr>
      <w:tblGrid>
        <w:gridCol w:w="480"/>
        <w:gridCol w:w="9365"/>
      </w:tblGrid>
      <w:tr w:rsidR="0084206F" w:rsidRPr="00914CE2" w14:paraId="23A39C05" w14:textId="77777777" w:rsidTr="002935F4">
        <w:tc>
          <w:tcPr>
            <w:tcW w:w="9845" w:type="dxa"/>
            <w:gridSpan w:val="2"/>
            <w:tcBorders>
              <w:left w:val="nil"/>
              <w:right w:val="nil"/>
            </w:tcBorders>
          </w:tcPr>
          <w:p w14:paraId="0A92250A" w14:textId="3230CBFE" w:rsidR="0084206F" w:rsidRPr="0085770B" w:rsidRDefault="00BD3B96" w:rsidP="002935F4">
            <w:pPr>
              <w:widowControl/>
              <w:suppressAutoHyphens/>
              <w:spacing w:before="240"/>
              <w:rPr>
                <w:rFonts w:cs="Arial"/>
                <w:b/>
                <w:sz w:val="20"/>
                <w:lang w:val="en-GB"/>
              </w:rPr>
            </w:pPr>
            <w:r w:rsidRPr="0085770B">
              <w:rPr>
                <w:rFonts w:cs="Arial"/>
                <w:b/>
                <w:sz w:val="20"/>
                <w:lang w:val="en-GB"/>
              </w:rPr>
              <w:t>Investment risk in the event of collective investments</w:t>
            </w:r>
          </w:p>
        </w:tc>
      </w:tr>
      <w:tr w:rsidR="0084206F" w:rsidRPr="00914CE2" w14:paraId="18A866AB" w14:textId="77777777" w:rsidTr="002935F4">
        <w:tc>
          <w:tcPr>
            <w:tcW w:w="9845" w:type="dxa"/>
            <w:gridSpan w:val="2"/>
          </w:tcPr>
          <w:p w14:paraId="56A525CF" w14:textId="77777777" w:rsidR="0084206F" w:rsidRPr="0085770B" w:rsidRDefault="0084206F" w:rsidP="002935F4">
            <w:pPr>
              <w:widowControl/>
              <w:tabs>
                <w:tab w:val="left" w:pos="1075"/>
              </w:tabs>
              <w:suppressAutoHyphens/>
              <w:rPr>
                <w:rFonts w:cs="Arial"/>
                <w:b/>
                <w:sz w:val="4"/>
                <w:szCs w:val="4"/>
                <w:lang w:val="en-GB"/>
              </w:rPr>
            </w:pPr>
            <w:bookmarkStart w:id="6" w:name="_Hlk153954057"/>
          </w:p>
        </w:tc>
      </w:tr>
      <w:bookmarkEnd w:id="6"/>
      <w:tr w:rsidR="0084206F" w:rsidRPr="00914CE2" w14:paraId="256A13C0" w14:textId="77777777" w:rsidTr="002935F4">
        <w:tc>
          <w:tcPr>
            <w:tcW w:w="480" w:type="dxa"/>
            <w:tcBorders>
              <w:left w:val="nil"/>
              <w:right w:val="nil"/>
            </w:tcBorders>
          </w:tcPr>
          <w:p w14:paraId="0F777A40" w14:textId="77777777" w:rsidR="0084206F" w:rsidRPr="0085770B" w:rsidRDefault="0084206F" w:rsidP="002935F4">
            <w:pPr>
              <w:widowControl/>
              <w:tabs>
                <w:tab w:val="left" w:pos="1042"/>
              </w:tabs>
              <w:suppressAutoHyphens/>
              <w:spacing w:before="120"/>
              <w:rPr>
                <w:rFonts w:cs="Arial"/>
                <w:bCs/>
                <w:szCs w:val="18"/>
                <w:lang w:val="en-GB"/>
              </w:rPr>
            </w:pPr>
          </w:p>
        </w:tc>
        <w:tc>
          <w:tcPr>
            <w:tcW w:w="9365" w:type="dxa"/>
            <w:tcBorders>
              <w:left w:val="nil"/>
              <w:right w:val="nil"/>
            </w:tcBorders>
          </w:tcPr>
          <w:p w14:paraId="60DC501A" w14:textId="342D3952" w:rsidR="00BD3B96" w:rsidRPr="0085770B" w:rsidRDefault="00BD3B96" w:rsidP="00BD3B96">
            <w:pPr>
              <w:widowControl/>
              <w:tabs>
                <w:tab w:val="left" w:pos="1075"/>
              </w:tabs>
              <w:suppressAutoHyphens/>
              <w:spacing w:before="120"/>
              <w:ind w:left="83"/>
              <w:rPr>
                <w:rFonts w:cs="Arial"/>
                <w:bCs/>
                <w:szCs w:val="18"/>
                <w:lang w:val="en-GB"/>
              </w:rPr>
            </w:pPr>
            <w:r w:rsidRPr="0085770B">
              <w:rPr>
                <w:rFonts w:cs="Arial"/>
                <w:bCs/>
                <w:szCs w:val="18"/>
                <w:lang w:val="en-GB"/>
              </w:rPr>
              <w:t xml:space="preserve">Securities investments are subject to price fluctuations. The insured person is aware that his/her investment decision may lead to losses – including loss of profit – which must be borne by the insured person. The </w:t>
            </w:r>
            <w:r w:rsidR="00C94220" w:rsidRPr="0085770B">
              <w:rPr>
                <w:rFonts w:cs="Arial"/>
                <w:bCs/>
                <w:szCs w:val="18"/>
                <w:lang w:val="en-GB"/>
              </w:rPr>
              <w:t>Swiss Life</w:t>
            </w:r>
            <w:r w:rsidRPr="0085770B">
              <w:rPr>
                <w:rFonts w:cs="Arial"/>
                <w:bCs/>
                <w:szCs w:val="18"/>
                <w:lang w:val="en-GB"/>
              </w:rPr>
              <w:t xml:space="preserve"> Collective Foundation Invest does not accept any liability whatsoever in this regard.</w:t>
            </w:r>
          </w:p>
          <w:p w14:paraId="508C3573" w14:textId="250B398F" w:rsidR="00BD3B96" w:rsidRPr="0085770B" w:rsidRDefault="00BD3B96" w:rsidP="00BD3B96">
            <w:pPr>
              <w:widowControl/>
              <w:tabs>
                <w:tab w:val="left" w:pos="1075"/>
              </w:tabs>
              <w:suppressAutoHyphens/>
              <w:spacing w:before="120"/>
              <w:ind w:left="83"/>
              <w:rPr>
                <w:rFonts w:cs="Arial"/>
                <w:bCs/>
                <w:szCs w:val="18"/>
                <w:lang w:val="en-GB"/>
              </w:rPr>
            </w:pPr>
            <w:r w:rsidRPr="0085770B">
              <w:rPr>
                <w:rFonts w:cs="Arial"/>
                <w:bCs/>
                <w:szCs w:val="18"/>
                <w:lang w:val="en-GB"/>
              </w:rPr>
              <w:t xml:space="preserve">The extent of the employee benefits depends mainly on the market value of the units in the collective investment at the time of the insured event. The insured person is prepared to accept price fluctuations and takes personal responsibility for the investment decision. The insured person is aware that there is no entitlement to preservation of the principal or a minimum interest rate. </w:t>
            </w:r>
          </w:p>
          <w:p w14:paraId="41EFBE73" w14:textId="1003EAAE" w:rsidR="0084206F" w:rsidRPr="0085770B" w:rsidRDefault="00BD3B96" w:rsidP="00BD3B96">
            <w:pPr>
              <w:widowControl/>
              <w:tabs>
                <w:tab w:val="left" w:pos="1075"/>
              </w:tabs>
              <w:suppressAutoHyphens/>
              <w:spacing w:before="120"/>
              <w:ind w:left="83"/>
              <w:rPr>
                <w:rFonts w:cs="Arial"/>
                <w:bCs/>
                <w:szCs w:val="18"/>
                <w:lang w:val="en-GB"/>
              </w:rPr>
            </w:pPr>
            <w:r w:rsidRPr="0085770B">
              <w:rPr>
                <w:rFonts w:cs="Arial"/>
                <w:bCs/>
                <w:szCs w:val="18"/>
                <w:lang w:val="en-GB"/>
              </w:rPr>
              <w:t xml:space="preserve">The insured person is also aware that positive investment performance in the past is no guarantee of positive investment performance in the future. He/she hereby acknowledges that the </w:t>
            </w:r>
            <w:r w:rsidR="00C94220" w:rsidRPr="0085770B">
              <w:rPr>
                <w:rFonts w:cs="Arial"/>
                <w:bCs/>
                <w:szCs w:val="18"/>
                <w:lang w:val="en-GB"/>
              </w:rPr>
              <w:t>Swiss Life</w:t>
            </w:r>
            <w:r w:rsidRPr="0085770B">
              <w:rPr>
                <w:rFonts w:cs="Arial"/>
                <w:bCs/>
                <w:szCs w:val="18"/>
                <w:lang w:val="en-GB"/>
              </w:rPr>
              <w:t xml:space="preserve"> Collective Foundation Invest does not make any promise about future returns.</w:t>
            </w:r>
          </w:p>
        </w:tc>
      </w:tr>
      <w:tr w:rsidR="00BD2DE4" w:rsidRPr="00914CE2" w14:paraId="23B1D13A" w14:textId="77777777" w:rsidTr="005936D0">
        <w:tc>
          <w:tcPr>
            <w:tcW w:w="9845" w:type="dxa"/>
            <w:gridSpan w:val="2"/>
            <w:tcBorders>
              <w:left w:val="nil"/>
              <w:bottom w:val="dotted" w:sz="4" w:space="0" w:color="auto"/>
              <w:right w:val="nil"/>
            </w:tcBorders>
          </w:tcPr>
          <w:p w14:paraId="6EADFC38" w14:textId="77777777" w:rsidR="00BD2DE4" w:rsidRPr="00D5350A" w:rsidRDefault="00BD2DE4" w:rsidP="005936D0">
            <w:pPr>
              <w:widowControl/>
              <w:tabs>
                <w:tab w:val="left" w:pos="1075"/>
              </w:tabs>
              <w:suppressAutoHyphens/>
              <w:rPr>
                <w:rFonts w:cs="Arial"/>
                <w:bCs/>
                <w:sz w:val="4"/>
                <w:szCs w:val="4"/>
                <w:lang w:val="en-GB"/>
              </w:rPr>
            </w:pPr>
          </w:p>
        </w:tc>
      </w:tr>
    </w:tbl>
    <w:p w14:paraId="793752C0" w14:textId="77777777" w:rsidR="001E1806" w:rsidRDefault="001E1806">
      <w:pPr>
        <w:suppressAutoHyphens/>
        <w:rPr>
          <w:rFonts w:cs="Arial"/>
          <w:sz w:val="4"/>
          <w:szCs w:val="4"/>
          <w:lang w:val="en-GB"/>
        </w:rPr>
      </w:pPr>
    </w:p>
    <w:tbl>
      <w:tblPr>
        <w:tblW w:w="0" w:type="auto"/>
        <w:tblLayout w:type="fixed"/>
        <w:tblCellMar>
          <w:left w:w="40" w:type="dxa"/>
          <w:right w:w="40" w:type="dxa"/>
        </w:tblCellMar>
        <w:tblLook w:val="0000" w:firstRow="0" w:lastRow="0" w:firstColumn="0" w:lastColumn="0" w:noHBand="0" w:noVBand="0"/>
      </w:tblPr>
      <w:tblGrid>
        <w:gridCol w:w="480"/>
        <w:gridCol w:w="100"/>
        <w:gridCol w:w="1320"/>
        <w:gridCol w:w="120"/>
        <w:gridCol w:w="3240"/>
        <w:gridCol w:w="120"/>
        <w:gridCol w:w="4465"/>
      </w:tblGrid>
      <w:tr w:rsidR="00F758ED" w:rsidRPr="0085770B" w14:paraId="05657FC1" w14:textId="77777777" w:rsidTr="00D40282">
        <w:tc>
          <w:tcPr>
            <w:tcW w:w="9845" w:type="dxa"/>
            <w:gridSpan w:val="7"/>
            <w:tcBorders>
              <w:left w:val="nil"/>
              <w:right w:val="nil"/>
            </w:tcBorders>
          </w:tcPr>
          <w:p w14:paraId="1CEE84B3" w14:textId="77777777" w:rsidR="00F758ED" w:rsidRPr="0085770B" w:rsidRDefault="00F758ED" w:rsidP="00CC0D73">
            <w:pPr>
              <w:pStyle w:val="Blocktitel"/>
              <w:keepNext w:val="0"/>
              <w:keepLines w:val="0"/>
              <w:rPr>
                <w:lang w:val="en-GB"/>
              </w:rPr>
            </w:pPr>
            <w:r w:rsidRPr="0085770B">
              <w:rPr>
                <w:lang w:val="en-GB"/>
              </w:rPr>
              <w:t>Signature</w:t>
            </w:r>
          </w:p>
        </w:tc>
      </w:tr>
      <w:tr w:rsidR="00D40282" w:rsidRPr="0085770B" w14:paraId="20741B23" w14:textId="77777777" w:rsidTr="00D40282">
        <w:tc>
          <w:tcPr>
            <w:tcW w:w="9845" w:type="dxa"/>
            <w:gridSpan w:val="7"/>
          </w:tcPr>
          <w:p w14:paraId="693E9201" w14:textId="77777777" w:rsidR="00D40282" w:rsidRPr="0085770B" w:rsidRDefault="00D40282" w:rsidP="002935F4">
            <w:pPr>
              <w:widowControl/>
              <w:tabs>
                <w:tab w:val="left" w:pos="1075"/>
              </w:tabs>
              <w:suppressAutoHyphens/>
              <w:rPr>
                <w:rFonts w:cs="Arial"/>
                <w:b/>
                <w:sz w:val="4"/>
                <w:szCs w:val="4"/>
                <w:lang w:val="en-GB"/>
              </w:rPr>
            </w:pPr>
          </w:p>
        </w:tc>
      </w:tr>
      <w:tr w:rsidR="00F758ED" w:rsidRPr="00914CE2" w14:paraId="240E5651" w14:textId="77777777" w:rsidTr="00D40282">
        <w:tc>
          <w:tcPr>
            <w:tcW w:w="480" w:type="dxa"/>
          </w:tcPr>
          <w:p w14:paraId="21E2AF7C" w14:textId="77777777" w:rsidR="00F758ED" w:rsidRPr="0085770B" w:rsidRDefault="00F758ED" w:rsidP="00CC0D73">
            <w:pPr>
              <w:widowControl/>
              <w:tabs>
                <w:tab w:val="left" w:pos="1075"/>
              </w:tabs>
              <w:suppressAutoHyphens/>
              <w:spacing w:before="120"/>
              <w:rPr>
                <w:rFonts w:cs="Arial"/>
                <w:bCs/>
                <w:szCs w:val="18"/>
                <w:lang w:val="en-GB"/>
              </w:rPr>
            </w:pPr>
          </w:p>
        </w:tc>
        <w:tc>
          <w:tcPr>
            <w:tcW w:w="9365" w:type="dxa"/>
            <w:gridSpan w:val="6"/>
          </w:tcPr>
          <w:p w14:paraId="1072ED82" w14:textId="48DCFDEF" w:rsidR="00F758ED" w:rsidRPr="0085770B" w:rsidRDefault="004E5D2D" w:rsidP="00CC0D73">
            <w:pPr>
              <w:widowControl/>
              <w:tabs>
                <w:tab w:val="left" w:pos="1075"/>
              </w:tabs>
              <w:suppressAutoHyphens/>
              <w:spacing w:before="120"/>
              <w:rPr>
                <w:rFonts w:cs="Arial"/>
                <w:bCs/>
                <w:szCs w:val="18"/>
                <w:lang w:val="en-GB"/>
              </w:rPr>
            </w:pPr>
            <w:r w:rsidRPr="0085770B">
              <w:rPr>
                <w:rFonts w:cs="Arial"/>
                <w:bCs/>
                <w:szCs w:val="18"/>
                <w:lang w:val="en-GB"/>
              </w:rPr>
              <w:t xml:space="preserve">The insured person confirms with his/her signature that he/she has been sufficiently informed about the various investment strategies and the associated risks and costs and that he/she has made his/her decision regarding the savings component and investment strategy on the basis of this and in the knowledge of his/her personal investment and risk profile. The insured person also confirms that he/she is aware that, in addition to price gains, the investment of the retirement savings in collective investments may also result in price losses, which he/she must bear and for which the </w:t>
            </w:r>
            <w:r w:rsidR="00C94220" w:rsidRPr="0085770B">
              <w:rPr>
                <w:rFonts w:cs="Arial"/>
                <w:bCs/>
                <w:szCs w:val="18"/>
                <w:lang w:val="en-GB"/>
              </w:rPr>
              <w:t>Swiss Life</w:t>
            </w:r>
            <w:r w:rsidRPr="0085770B">
              <w:rPr>
                <w:rFonts w:cs="Arial"/>
                <w:bCs/>
                <w:szCs w:val="18"/>
                <w:lang w:val="en-GB"/>
              </w:rPr>
              <w:t xml:space="preserve"> Collective Foundation Invest cannot be held liable. He/she further confirms that he/she has completed this form, in particular the information about the investment and risk profile, truthfully and to the best of his/her knowledge, and thus that he/she has selected the savings component or investment strategy on the basis of his/her knowledge.</w:t>
            </w:r>
          </w:p>
        </w:tc>
      </w:tr>
      <w:tr w:rsidR="00D40282" w:rsidRPr="00914CE2" w14:paraId="6D267E03" w14:textId="77777777" w:rsidTr="002935F4">
        <w:tc>
          <w:tcPr>
            <w:tcW w:w="9845" w:type="dxa"/>
            <w:gridSpan w:val="7"/>
          </w:tcPr>
          <w:p w14:paraId="78E7BC0F" w14:textId="77777777" w:rsidR="00D40282" w:rsidRPr="0085770B" w:rsidRDefault="00D40282" w:rsidP="002935F4">
            <w:pPr>
              <w:widowControl/>
              <w:tabs>
                <w:tab w:val="left" w:pos="1075"/>
              </w:tabs>
              <w:suppressAutoHyphens/>
              <w:rPr>
                <w:rFonts w:cs="Arial"/>
                <w:b/>
                <w:sz w:val="4"/>
                <w:szCs w:val="4"/>
                <w:lang w:val="en-GB"/>
              </w:rPr>
            </w:pPr>
          </w:p>
        </w:tc>
      </w:tr>
      <w:tr w:rsidR="00F758ED" w:rsidRPr="0085770B" w14:paraId="3EF659A8" w14:textId="77777777" w:rsidTr="00D40282">
        <w:trPr>
          <w:trHeight w:val="148"/>
        </w:trPr>
        <w:tc>
          <w:tcPr>
            <w:tcW w:w="480" w:type="dxa"/>
            <w:vMerge w:val="restart"/>
            <w:tcBorders>
              <w:left w:val="nil"/>
              <w:right w:val="nil"/>
            </w:tcBorders>
          </w:tcPr>
          <w:p w14:paraId="55121CD8" w14:textId="77777777" w:rsidR="00F758ED" w:rsidRPr="0085770B" w:rsidRDefault="00F758ED" w:rsidP="00CC0D73">
            <w:pPr>
              <w:widowControl/>
              <w:tabs>
                <w:tab w:val="left" w:pos="1042"/>
              </w:tabs>
              <w:suppressAutoHyphens/>
              <w:spacing w:before="60" w:after="20"/>
              <w:rPr>
                <w:rFonts w:cs="Arial"/>
                <w:bCs/>
                <w:szCs w:val="18"/>
                <w:lang w:val="en-GB"/>
              </w:rPr>
            </w:pPr>
          </w:p>
        </w:tc>
        <w:tc>
          <w:tcPr>
            <w:tcW w:w="9365" w:type="dxa"/>
            <w:gridSpan w:val="6"/>
            <w:tcBorders>
              <w:left w:val="nil"/>
              <w:right w:val="nil"/>
            </w:tcBorders>
          </w:tcPr>
          <w:p w14:paraId="32E965E2" w14:textId="77777777" w:rsidR="00F758ED" w:rsidRPr="0085770B" w:rsidRDefault="00F758ED" w:rsidP="00CC0D73">
            <w:pPr>
              <w:widowControl/>
              <w:tabs>
                <w:tab w:val="left" w:pos="204"/>
              </w:tabs>
              <w:suppressAutoHyphens/>
              <w:spacing w:before="120" w:after="20"/>
              <w:rPr>
                <w:rFonts w:cs="Arial"/>
                <w:bCs/>
                <w:szCs w:val="18"/>
                <w:lang w:val="en-GB"/>
              </w:rPr>
            </w:pPr>
            <w:r w:rsidRPr="0085770B">
              <w:rPr>
                <w:rFonts w:cs="Arial"/>
                <w:b/>
                <w:szCs w:val="18"/>
                <w:lang w:val="en-GB"/>
              </w:rPr>
              <w:t>Insured person</w:t>
            </w:r>
            <w:r w:rsidRPr="0085770B">
              <w:rPr>
                <w:rFonts w:cs="Arial"/>
                <w:bCs/>
                <w:szCs w:val="18"/>
                <w:vertAlign w:val="superscript"/>
                <w:lang w:val="en-GB"/>
              </w:rPr>
              <w:t>*)</w:t>
            </w:r>
          </w:p>
        </w:tc>
      </w:tr>
      <w:tr w:rsidR="00F758ED" w:rsidRPr="0085770B" w14:paraId="3052DD1B" w14:textId="77777777" w:rsidTr="00D40282">
        <w:trPr>
          <w:trHeight w:val="56"/>
        </w:trPr>
        <w:tc>
          <w:tcPr>
            <w:tcW w:w="480" w:type="dxa"/>
            <w:vMerge/>
            <w:tcBorders>
              <w:left w:val="nil"/>
              <w:right w:val="nil"/>
            </w:tcBorders>
          </w:tcPr>
          <w:p w14:paraId="0BDA519C" w14:textId="77777777" w:rsidR="00F758ED" w:rsidRPr="0085770B" w:rsidRDefault="00F758ED" w:rsidP="00CC0D73">
            <w:pPr>
              <w:widowControl/>
              <w:tabs>
                <w:tab w:val="left" w:pos="1042"/>
              </w:tabs>
              <w:suppressAutoHyphens/>
              <w:rPr>
                <w:rFonts w:cs="Arial"/>
                <w:b/>
                <w:szCs w:val="18"/>
                <w:lang w:val="en-GB"/>
              </w:rPr>
            </w:pPr>
          </w:p>
        </w:tc>
        <w:tc>
          <w:tcPr>
            <w:tcW w:w="100" w:type="dxa"/>
            <w:vMerge w:val="restart"/>
            <w:tcBorders>
              <w:left w:val="nil"/>
              <w:right w:val="nil"/>
            </w:tcBorders>
          </w:tcPr>
          <w:p w14:paraId="51797D67" w14:textId="77777777" w:rsidR="00F758ED" w:rsidRPr="0085770B" w:rsidRDefault="00F758ED" w:rsidP="00CC0D73">
            <w:pPr>
              <w:widowControl/>
              <w:tabs>
                <w:tab w:val="left" w:pos="204"/>
              </w:tabs>
              <w:suppressAutoHyphens/>
              <w:rPr>
                <w:rFonts w:cs="Arial"/>
                <w:bCs/>
                <w:szCs w:val="18"/>
                <w:lang w:val="en-GB"/>
              </w:rPr>
            </w:pPr>
          </w:p>
        </w:tc>
        <w:tc>
          <w:tcPr>
            <w:tcW w:w="1320" w:type="dxa"/>
            <w:tcBorders>
              <w:left w:val="nil"/>
              <w:right w:val="nil"/>
            </w:tcBorders>
            <w:shd w:val="clear" w:color="auto" w:fill="EBEBEB"/>
          </w:tcPr>
          <w:p w14:paraId="3CCCA6F1" w14:textId="77777777" w:rsidR="00F758ED" w:rsidRPr="0085770B" w:rsidRDefault="00F758ED" w:rsidP="00CC0D73">
            <w:pPr>
              <w:widowControl/>
              <w:tabs>
                <w:tab w:val="left" w:pos="204"/>
              </w:tabs>
              <w:suppressAutoHyphens/>
              <w:spacing w:before="60" w:after="60"/>
              <w:rPr>
                <w:rFonts w:cs="Arial"/>
                <w:bCs/>
                <w:szCs w:val="18"/>
                <w:lang w:val="en-GB"/>
              </w:rPr>
            </w:pPr>
          </w:p>
        </w:tc>
        <w:tc>
          <w:tcPr>
            <w:tcW w:w="120" w:type="dxa"/>
            <w:tcBorders>
              <w:left w:val="nil"/>
              <w:right w:val="nil"/>
            </w:tcBorders>
          </w:tcPr>
          <w:p w14:paraId="122D532E" w14:textId="77777777" w:rsidR="00F758ED" w:rsidRPr="0085770B" w:rsidRDefault="00F758ED" w:rsidP="00CC0D73">
            <w:pPr>
              <w:widowControl/>
              <w:tabs>
                <w:tab w:val="left" w:pos="204"/>
              </w:tabs>
              <w:suppressAutoHyphens/>
              <w:spacing w:before="60" w:after="60"/>
              <w:rPr>
                <w:rFonts w:cs="Arial"/>
                <w:bCs/>
                <w:szCs w:val="18"/>
                <w:lang w:val="en-GB"/>
              </w:rPr>
            </w:pPr>
          </w:p>
        </w:tc>
        <w:tc>
          <w:tcPr>
            <w:tcW w:w="3240" w:type="dxa"/>
            <w:tcBorders>
              <w:left w:val="nil"/>
              <w:right w:val="nil"/>
            </w:tcBorders>
            <w:shd w:val="clear" w:color="auto" w:fill="EBEBEB"/>
          </w:tcPr>
          <w:p w14:paraId="6FDCC734" w14:textId="77777777" w:rsidR="00F758ED" w:rsidRPr="0085770B" w:rsidRDefault="00F758ED" w:rsidP="00CC0D73">
            <w:pPr>
              <w:widowControl/>
              <w:tabs>
                <w:tab w:val="left" w:pos="204"/>
              </w:tabs>
              <w:suppressAutoHyphens/>
              <w:spacing w:before="60" w:after="60"/>
              <w:rPr>
                <w:rFonts w:cs="Arial"/>
                <w:bCs/>
                <w:szCs w:val="18"/>
                <w:lang w:val="en-GB"/>
              </w:rPr>
            </w:pPr>
          </w:p>
        </w:tc>
        <w:tc>
          <w:tcPr>
            <w:tcW w:w="120" w:type="dxa"/>
            <w:tcBorders>
              <w:left w:val="nil"/>
              <w:right w:val="nil"/>
            </w:tcBorders>
          </w:tcPr>
          <w:p w14:paraId="03D2F847" w14:textId="77777777" w:rsidR="00F758ED" w:rsidRPr="0085770B" w:rsidRDefault="00F758ED" w:rsidP="00CC0D73">
            <w:pPr>
              <w:widowControl/>
              <w:tabs>
                <w:tab w:val="left" w:pos="204"/>
              </w:tabs>
              <w:suppressAutoHyphens/>
              <w:spacing w:before="60" w:after="60"/>
              <w:rPr>
                <w:rFonts w:cs="Arial"/>
                <w:bCs/>
                <w:szCs w:val="18"/>
                <w:lang w:val="en-GB"/>
              </w:rPr>
            </w:pPr>
          </w:p>
        </w:tc>
        <w:tc>
          <w:tcPr>
            <w:tcW w:w="4465" w:type="dxa"/>
            <w:tcBorders>
              <w:left w:val="nil"/>
              <w:right w:val="nil"/>
            </w:tcBorders>
          </w:tcPr>
          <w:p w14:paraId="4F8B5BF0" w14:textId="77777777" w:rsidR="00F758ED" w:rsidRPr="0085770B" w:rsidRDefault="00F758ED" w:rsidP="00CC0D73">
            <w:pPr>
              <w:widowControl/>
              <w:tabs>
                <w:tab w:val="left" w:pos="204"/>
              </w:tabs>
              <w:suppressAutoHyphens/>
              <w:spacing w:before="60" w:after="60"/>
              <w:rPr>
                <w:rFonts w:cs="Arial"/>
                <w:bCs/>
                <w:szCs w:val="18"/>
                <w:lang w:val="en-GB"/>
              </w:rPr>
            </w:pPr>
          </w:p>
        </w:tc>
      </w:tr>
      <w:tr w:rsidR="00F758ED" w:rsidRPr="0085770B" w14:paraId="5F313C18" w14:textId="77777777" w:rsidTr="00D40282">
        <w:trPr>
          <w:trHeight w:val="46"/>
        </w:trPr>
        <w:tc>
          <w:tcPr>
            <w:tcW w:w="480" w:type="dxa"/>
            <w:vMerge/>
            <w:tcBorders>
              <w:left w:val="nil"/>
              <w:right w:val="nil"/>
            </w:tcBorders>
          </w:tcPr>
          <w:p w14:paraId="75F92341" w14:textId="77777777" w:rsidR="00F758ED" w:rsidRPr="0085770B" w:rsidRDefault="00F758ED" w:rsidP="00CC0D73">
            <w:pPr>
              <w:widowControl/>
              <w:tabs>
                <w:tab w:val="left" w:pos="1042"/>
              </w:tabs>
              <w:suppressAutoHyphens/>
              <w:spacing w:before="20"/>
              <w:rPr>
                <w:rFonts w:cs="Arial"/>
                <w:bCs/>
                <w:sz w:val="14"/>
                <w:szCs w:val="14"/>
                <w:lang w:val="en-GB"/>
              </w:rPr>
            </w:pPr>
          </w:p>
        </w:tc>
        <w:tc>
          <w:tcPr>
            <w:tcW w:w="100" w:type="dxa"/>
            <w:vMerge/>
            <w:tcBorders>
              <w:left w:val="nil"/>
              <w:right w:val="nil"/>
            </w:tcBorders>
          </w:tcPr>
          <w:p w14:paraId="71CA7BA2" w14:textId="77777777" w:rsidR="00F758ED" w:rsidRPr="0085770B" w:rsidRDefault="00F758ED" w:rsidP="00CC0D73">
            <w:pPr>
              <w:widowControl/>
              <w:tabs>
                <w:tab w:val="left" w:pos="204"/>
              </w:tabs>
              <w:suppressAutoHyphens/>
              <w:spacing w:before="20"/>
              <w:rPr>
                <w:rFonts w:cs="Arial"/>
                <w:bCs/>
                <w:sz w:val="14"/>
                <w:szCs w:val="14"/>
                <w:lang w:val="en-GB"/>
              </w:rPr>
            </w:pPr>
          </w:p>
        </w:tc>
        <w:tc>
          <w:tcPr>
            <w:tcW w:w="1320" w:type="dxa"/>
            <w:tcBorders>
              <w:left w:val="nil"/>
              <w:right w:val="nil"/>
            </w:tcBorders>
          </w:tcPr>
          <w:p w14:paraId="7FF5DBFA" w14:textId="77777777" w:rsidR="00F758ED" w:rsidRPr="0085770B" w:rsidRDefault="00F758ED" w:rsidP="00CC0D73">
            <w:pPr>
              <w:widowControl/>
              <w:tabs>
                <w:tab w:val="left" w:pos="204"/>
              </w:tabs>
              <w:suppressAutoHyphens/>
              <w:spacing w:before="20"/>
              <w:rPr>
                <w:rFonts w:cs="Arial"/>
                <w:bCs/>
                <w:sz w:val="14"/>
                <w:szCs w:val="14"/>
                <w:lang w:val="en-GB"/>
              </w:rPr>
            </w:pPr>
            <w:r w:rsidRPr="0085770B">
              <w:rPr>
                <w:rFonts w:cs="Arial"/>
                <w:bCs/>
                <w:sz w:val="14"/>
                <w:szCs w:val="14"/>
                <w:lang w:val="en-GB"/>
              </w:rPr>
              <w:t>Date</w:t>
            </w:r>
          </w:p>
        </w:tc>
        <w:tc>
          <w:tcPr>
            <w:tcW w:w="120" w:type="dxa"/>
            <w:tcBorders>
              <w:left w:val="nil"/>
              <w:right w:val="nil"/>
            </w:tcBorders>
          </w:tcPr>
          <w:p w14:paraId="1604F5D7" w14:textId="77777777" w:rsidR="00F758ED" w:rsidRPr="0085770B" w:rsidRDefault="00F758ED" w:rsidP="00CC0D73">
            <w:pPr>
              <w:widowControl/>
              <w:tabs>
                <w:tab w:val="left" w:pos="204"/>
              </w:tabs>
              <w:suppressAutoHyphens/>
              <w:spacing w:before="20"/>
              <w:rPr>
                <w:rFonts w:cs="Arial"/>
                <w:bCs/>
                <w:sz w:val="14"/>
                <w:szCs w:val="14"/>
                <w:lang w:val="en-GB"/>
              </w:rPr>
            </w:pPr>
          </w:p>
        </w:tc>
        <w:tc>
          <w:tcPr>
            <w:tcW w:w="3240" w:type="dxa"/>
            <w:tcBorders>
              <w:left w:val="nil"/>
              <w:right w:val="nil"/>
            </w:tcBorders>
          </w:tcPr>
          <w:p w14:paraId="575801DC" w14:textId="77777777" w:rsidR="00F758ED" w:rsidRPr="0085770B" w:rsidRDefault="00F758ED" w:rsidP="00CC0D73">
            <w:pPr>
              <w:widowControl/>
              <w:tabs>
                <w:tab w:val="left" w:pos="204"/>
              </w:tabs>
              <w:suppressAutoHyphens/>
              <w:spacing w:before="20"/>
              <w:rPr>
                <w:rFonts w:cs="Arial"/>
                <w:bCs/>
                <w:sz w:val="14"/>
                <w:szCs w:val="14"/>
                <w:lang w:val="en-GB"/>
              </w:rPr>
            </w:pPr>
            <w:r w:rsidRPr="0085770B">
              <w:rPr>
                <w:rFonts w:cs="Arial"/>
                <w:bCs/>
                <w:sz w:val="14"/>
                <w:szCs w:val="14"/>
                <w:lang w:val="en-GB"/>
              </w:rPr>
              <w:t>Place</w:t>
            </w:r>
          </w:p>
        </w:tc>
        <w:tc>
          <w:tcPr>
            <w:tcW w:w="120" w:type="dxa"/>
            <w:tcBorders>
              <w:left w:val="nil"/>
              <w:right w:val="nil"/>
            </w:tcBorders>
          </w:tcPr>
          <w:p w14:paraId="664C3D12" w14:textId="77777777" w:rsidR="00F758ED" w:rsidRPr="0085770B" w:rsidRDefault="00F758ED" w:rsidP="00CC0D73">
            <w:pPr>
              <w:widowControl/>
              <w:tabs>
                <w:tab w:val="left" w:pos="204"/>
              </w:tabs>
              <w:suppressAutoHyphens/>
              <w:spacing w:before="20"/>
              <w:rPr>
                <w:rFonts w:cs="Arial"/>
                <w:bCs/>
                <w:sz w:val="14"/>
                <w:szCs w:val="14"/>
                <w:lang w:val="en-GB"/>
              </w:rPr>
            </w:pPr>
          </w:p>
        </w:tc>
        <w:tc>
          <w:tcPr>
            <w:tcW w:w="4465" w:type="dxa"/>
            <w:tcBorders>
              <w:top w:val="dotted" w:sz="4" w:space="0" w:color="auto"/>
              <w:left w:val="nil"/>
              <w:right w:val="nil"/>
            </w:tcBorders>
          </w:tcPr>
          <w:p w14:paraId="15CFC7D0" w14:textId="77777777" w:rsidR="00F758ED" w:rsidRPr="0085770B" w:rsidRDefault="00F758ED" w:rsidP="00CC0D73">
            <w:pPr>
              <w:widowControl/>
              <w:tabs>
                <w:tab w:val="left" w:pos="204"/>
              </w:tabs>
              <w:suppressAutoHyphens/>
              <w:spacing w:before="20"/>
              <w:rPr>
                <w:rFonts w:cs="Arial"/>
                <w:bCs/>
                <w:sz w:val="14"/>
                <w:szCs w:val="14"/>
                <w:lang w:val="en-GB"/>
              </w:rPr>
            </w:pPr>
            <w:r w:rsidRPr="0085770B">
              <w:rPr>
                <w:rFonts w:cs="Arial"/>
                <w:bCs/>
                <w:sz w:val="14"/>
                <w:szCs w:val="14"/>
                <w:lang w:val="en-GB"/>
              </w:rPr>
              <w:t>Signature</w:t>
            </w:r>
          </w:p>
        </w:tc>
      </w:tr>
    </w:tbl>
    <w:p w14:paraId="4A50C399" w14:textId="77777777" w:rsidR="00DE7151" w:rsidRPr="0085770B" w:rsidRDefault="00DE7151" w:rsidP="00DE7151">
      <w:pPr>
        <w:suppressAutoHyphens/>
        <w:rPr>
          <w:rFonts w:cs="Arial"/>
          <w:sz w:val="4"/>
          <w:szCs w:val="4"/>
          <w:lang w:val="en-GB"/>
        </w:rPr>
      </w:pPr>
      <w:bookmarkStart w:id="7" w:name="_Hlk137629382"/>
      <w:bookmarkStart w:id="8" w:name="_Hlk128650834_0"/>
    </w:p>
    <w:tbl>
      <w:tblPr>
        <w:tblW w:w="0" w:type="auto"/>
        <w:tblLayout w:type="fixed"/>
        <w:tblCellMar>
          <w:left w:w="40" w:type="dxa"/>
          <w:right w:w="40" w:type="dxa"/>
        </w:tblCellMar>
        <w:tblLook w:val="0000" w:firstRow="0" w:lastRow="0" w:firstColumn="0" w:lastColumn="0" w:noHBand="0" w:noVBand="0"/>
      </w:tblPr>
      <w:tblGrid>
        <w:gridCol w:w="480"/>
      </w:tblGrid>
      <w:tr w:rsidR="00520A13" w:rsidRPr="0085770B" w14:paraId="5077FBE2" w14:textId="77777777" w:rsidTr="002935F4">
        <w:trPr>
          <w:trHeight w:val="181"/>
        </w:trPr>
        <w:tc>
          <w:tcPr>
            <w:tcW w:w="480" w:type="dxa"/>
            <w:tcBorders>
              <w:left w:val="nil"/>
              <w:right w:val="nil"/>
            </w:tcBorders>
          </w:tcPr>
          <w:p w14:paraId="49B790DF" w14:textId="77777777" w:rsidR="00520A13" w:rsidRPr="0085770B" w:rsidRDefault="00520A13" w:rsidP="002935F4">
            <w:pPr>
              <w:widowControl/>
              <w:tabs>
                <w:tab w:val="left" w:pos="1042"/>
              </w:tabs>
              <w:suppressAutoHyphens/>
              <w:spacing w:before="20"/>
              <w:rPr>
                <w:rFonts w:cs="Arial"/>
                <w:bCs/>
                <w:sz w:val="14"/>
                <w:szCs w:val="14"/>
                <w:lang w:val="en-GB"/>
              </w:rPr>
            </w:pPr>
          </w:p>
        </w:tc>
      </w:tr>
    </w:tbl>
    <w:p w14:paraId="62ABEF63" w14:textId="176C9582" w:rsidR="00A83F91" w:rsidRPr="0085770B" w:rsidRDefault="005A13E1">
      <w:pPr>
        <w:tabs>
          <w:tab w:val="left" w:pos="8400"/>
        </w:tabs>
        <w:suppressAutoHyphens/>
        <w:spacing w:before="120"/>
        <w:rPr>
          <w:rFonts w:cs="Arial"/>
          <w:szCs w:val="18"/>
          <w:lang w:val="en-GB"/>
        </w:rPr>
      </w:pPr>
      <w:r w:rsidRPr="0085770B">
        <w:rPr>
          <w:rFonts w:cs="Arial"/>
          <w:sz w:val="16"/>
          <w:szCs w:val="16"/>
          <w:vertAlign w:val="superscript"/>
          <w:lang w:val="en-GB"/>
        </w:rPr>
        <w:t>*)</w:t>
      </w:r>
      <w:r w:rsidRPr="0085770B">
        <w:rPr>
          <w:rFonts w:cs="Arial"/>
          <w:sz w:val="16"/>
          <w:szCs w:val="16"/>
          <w:lang w:val="en-GB"/>
        </w:rPr>
        <w:t xml:space="preserve"> Entry required</w:t>
      </w:r>
    </w:p>
    <w:bookmarkEnd w:id="7"/>
    <w:p w14:paraId="07B75857" w14:textId="77777777" w:rsidR="00A83F91" w:rsidRPr="0085770B" w:rsidRDefault="005A13E1">
      <w:pPr>
        <w:keepNext/>
        <w:keepLines/>
        <w:widowControl/>
        <w:suppressAutoHyphens/>
        <w:spacing w:before="360"/>
        <w:jc w:val="both"/>
        <w:rPr>
          <w:rFonts w:cs="Arial"/>
          <w:iCs/>
          <w:color w:val="231F20"/>
          <w:szCs w:val="18"/>
          <w:lang w:val="en-GB"/>
        </w:rPr>
      </w:pPr>
      <w:r w:rsidRPr="0085770B">
        <w:rPr>
          <w:rFonts w:cs="Arial"/>
          <w:iCs/>
          <w:color w:val="231F20"/>
          <w:szCs w:val="18"/>
          <w:lang w:val="en-GB"/>
        </w:rPr>
        <w:t>Please complete and sign the form and send it by mail to:</w:t>
      </w:r>
    </w:p>
    <w:p w14:paraId="1FC4BD07" w14:textId="705771B9" w:rsidR="00A83F91" w:rsidRPr="0085770B" w:rsidRDefault="00C94220">
      <w:pPr>
        <w:keepNext/>
        <w:keepLines/>
        <w:widowControl/>
        <w:suppressAutoHyphens/>
        <w:spacing w:before="120"/>
        <w:jc w:val="both"/>
        <w:rPr>
          <w:rFonts w:cs="Arial"/>
          <w:b/>
          <w:bCs/>
          <w:iCs/>
          <w:color w:val="231F20"/>
          <w:szCs w:val="18"/>
          <w:lang w:val="en-GB"/>
        </w:rPr>
      </w:pPr>
      <w:r w:rsidRPr="0085770B">
        <w:rPr>
          <w:rFonts w:cs="Arial"/>
          <w:b/>
          <w:bCs/>
          <w:iCs/>
          <w:color w:val="231F20"/>
          <w:szCs w:val="18"/>
          <w:lang w:val="en-GB"/>
        </w:rPr>
        <w:t>Swiss Life</w:t>
      </w:r>
      <w:r w:rsidR="005A13E1" w:rsidRPr="0085770B">
        <w:rPr>
          <w:rFonts w:cs="Arial"/>
          <w:b/>
          <w:bCs/>
          <w:iCs/>
          <w:color w:val="231F20"/>
          <w:szCs w:val="18"/>
          <w:lang w:val="en-GB"/>
        </w:rPr>
        <w:t> Ltd, Corporate Clients, P.O. Box, 8022 Zurich</w:t>
      </w:r>
      <w:bookmarkEnd w:id="8"/>
    </w:p>
    <w:sectPr w:rsidR="00A83F91" w:rsidRPr="0085770B">
      <w:headerReference w:type="default" r:id="rId110"/>
      <w:footerReference w:type="default" r:id="rId111"/>
      <w:headerReference w:type="first" r:id="rId112"/>
      <w:footerReference w:type="first" r:id="rId113"/>
      <w:pgSz w:w="11907" w:h="16840" w:code="9"/>
      <w:pgMar w:top="1700" w:right="700" w:bottom="800" w:left="1200" w:header="400" w:footer="4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6462" w14:textId="77777777" w:rsidR="00A83F91" w:rsidRDefault="005A13E1">
      <w:r>
        <w:separator/>
      </w:r>
    </w:p>
  </w:endnote>
  <w:endnote w:type="continuationSeparator" w:id="0">
    <w:p w14:paraId="702E8B46" w14:textId="77777777" w:rsidR="00A83F91" w:rsidRDefault="005A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altName w:val="Calibri"/>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1989" w14:textId="03D64AF7" w:rsidR="00A83F91" w:rsidRDefault="00F43D9F">
    <w:pPr>
      <w:pStyle w:val="Fuzeile"/>
      <w:tabs>
        <w:tab w:val="clear" w:pos="4536"/>
        <w:tab w:val="clear" w:pos="9072"/>
        <w:tab w:val="left" w:pos="8760"/>
        <w:tab w:val="right" w:pos="10007"/>
      </w:tabs>
      <w:rPr>
        <w:rFonts w:cs="Arial"/>
        <w:sz w:val="14"/>
        <w:szCs w:val="14"/>
      </w:rPr>
    </w:pPr>
    <w:r>
      <w:rPr>
        <w:rFonts w:cs="Arial"/>
        <w:sz w:val="12"/>
        <w:szCs w:val="12"/>
      </w:rPr>
      <w:t>w</w:t>
    </w:r>
    <w:r w:rsidRPr="00F262B3">
      <w:rPr>
        <w:rFonts w:cs="Arial"/>
        <w:sz w:val="12"/>
        <w:szCs w:val="12"/>
      </w:rPr>
      <w:t>eb</w:t>
    </w:r>
    <w:r>
      <w:rPr>
        <w:rFonts w:cs="Arial"/>
        <w:sz w:val="12"/>
        <w:szCs w:val="12"/>
      </w:rPr>
      <w:t>1837a mSV</w:t>
    </w:r>
    <w:r w:rsidRPr="00F262B3">
      <w:rPr>
        <w:rFonts w:cs="Arial"/>
        <w:sz w:val="12"/>
        <w:szCs w:val="12"/>
      </w:rPr>
      <w:t xml:space="preserve"> | 0</w:t>
    </w:r>
    <w:r w:rsidR="00B41729">
      <w:rPr>
        <w:rFonts w:cs="Arial"/>
        <w:sz w:val="12"/>
        <w:szCs w:val="12"/>
      </w:rPr>
      <w:t>4</w:t>
    </w:r>
    <w:r>
      <w:rPr>
        <w:rFonts w:cs="Arial"/>
        <w:sz w:val="12"/>
        <w:szCs w:val="12"/>
      </w:rPr>
      <w:t>.202</w:t>
    </w:r>
    <w:r w:rsidR="00B41729">
      <w:rPr>
        <w:rFonts w:cs="Arial"/>
        <w:sz w:val="12"/>
        <w:szCs w:val="12"/>
      </w:rPr>
      <w:t>6</w:t>
    </w:r>
    <w:r w:rsidR="005A13E1">
      <w:rPr>
        <w:rFonts w:cs="Arial"/>
        <w:sz w:val="14"/>
        <w:szCs w:val="14"/>
      </w:rPr>
      <w:tab/>
    </w:r>
    <w:r w:rsidR="005A13E1">
      <w:rPr>
        <w:rFonts w:cs="Arial"/>
        <w:sz w:val="14"/>
        <w:szCs w:val="14"/>
      </w:rPr>
      <w:fldChar w:fldCharType="begin"/>
    </w:r>
    <w:r w:rsidR="005A13E1">
      <w:rPr>
        <w:rFonts w:cs="Arial"/>
        <w:sz w:val="14"/>
        <w:szCs w:val="14"/>
      </w:rPr>
      <w:instrText>page \* arabic</w:instrText>
    </w:r>
    <w:r w:rsidR="005A13E1">
      <w:rPr>
        <w:rFonts w:cs="Arial"/>
        <w:sz w:val="14"/>
        <w:szCs w:val="14"/>
      </w:rPr>
      <w:fldChar w:fldCharType="separate"/>
    </w:r>
    <w:r w:rsidR="005A13E1">
      <w:rPr>
        <w:rFonts w:cs="Arial"/>
        <w:sz w:val="14"/>
        <w:szCs w:val="14"/>
      </w:rPr>
      <w:t>2</w:t>
    </w:r>
    <w:r w:rsidR="005A13E1">
      <w:rPr>
        <w:rFonts w:cs="Arial"/>
        <w:sz w:val="14"/>
        <w:szCs w:val="14"/>
      </w:rPr>
      <w:fldChar w:fldCharType="end"/>
    </w:r>
    <w:r w:rsidR="005A13E1">
      <w:rPr>
        <w:rFonts w:cs="Arial"/>
        <w:sz w:val="14"/>
        <w:szCs w:val="14"/>
      </w:rPr>
      <w:t xml:space="preserve"> | </w:t>
    </w:r>
    <w:r w:rsidR="005A13E1">
      <w:rPr>
        <w:rFonts w:cs="Arial"/>
        <w:sz w:val="14"/>
        <w:szCs w:val="14"/>
      </w:rPr>
      <w:fldChar w:fldCharType="begin"/>
    </w:r>
    <w:r w:rsidR="005A13E1">
      <w:rPr>
        <w:rFonts w:cs="Arial"/>
        <w:sz w:val="14"/>
        <w:szCs w:val="14"/>
      </w:rPr>
      <w:instrText>numpages \* arabic</w:instrText>
    </w:r>
    <w:r w:rsidR="005A13E1">
      <w:rPr>
        <w:rFonts w:cs="Arial"/>
        <w:sz w:val="14"/>
        <w:szCs w:val="14"/>
      </w:rPr>
      <w:fldChar w:fldCharType="separate"/>
    </w:r>
    <w:r w:rsidR="005A13E1">
      <w:rPr>
        <w:rFonts w:cs="Arial"/>
        <w:sz w:val="14"/>
        <w:szCs w:val="14"/>
      </w:rPr>
      <w:t>2</w:t>
    </w:r>
    <w:r w:rsidR="005A13E1">
      <w:rPr>
        <w:rFonts w:cs="Arial"/>
        <w:sz w:val="14"/>
        <w:szCs w:val="14"/>
      </w:rPr>
      <w:fldChar w:fldCharType="end"/>
    </w:r>
    <w:r w:rsidR="005A13E1">
      <w:rPr>
        <w:rFonts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7310" w14:textId="37906D56" w:rsidR="00A83F91" w:rsidRDefault="00F43D9F">
    <w:pPr>
      <w:pStyle w:val="Fuzeile"/>
      <w:tabs>
        <w:tab w:val="clear" w:pos="4536"/>
        <w:tab w:val="clear" w:pos="9072"/>
        <w:tab w:val="left" w:pos="8760"/>
      </w:tabs>
      <w:rPr>
        <w:rFonts w:cs="Arial"/>
        <w:sz w:val="14"/>
        <w:szCs w:val="14"/>
      </w:rPr>
    </w:pPr>
    <w:bookmarkStart w:id="9" w:name="_Hlk152849574"/>
    <w:r>
      <w:rPr>
        <w:rFonts w:cs="Arial"/>
        <w:sz w:val="12"/>
        <w:szCs w:val="12"/>
      </w:rPr>
      <w:t>w</w:t>
    </w:r>
    <w:r w:rsidRPr="00F262B3">
      <w:rPr>
        <w:rFonts w:cs="Arial"/>
        <w:sz w:val="12"/>
        <w:szCs w:val="12"/>
      </w:rPr>
      <w:t>eb</w:t>
    </w:r>
    <w:r>
      <w:rPr>
        <w:rFonts w:cs="Arial"/>
        <w:sz w:val="12"/>
        <w:szCs w:val="12"/>
      </w:rPr>
      <w:t>1837a mSV</w:t>
    </w:r>
    <w:r w:rsidRPr="00F262B3">
      <w:rPr>
        <w:rFonts w:cs="Arial"/>
        <w:sz w:val="12"/>
        <w:szCs w:val="12"/>
      </w:rPr>
      <w:t xml:space="preserve"> | 0</w:t>
    </w:r>
    <w:r>
      <w:rPr>
        <w:rFonts w:cs="Arial"/>
        <w:sz w:val="12"/>
        <w:szCs w:val="12"/>
      </w:rPr>
      <w:t>1.202</w:t>
    </w:r>
    <w:bookmarkEnd w:id="9"/>
    <w:r w:rsidR="003D50CE">
      <w:rPr>
        <w:rFonts w:cs="Arial"/>
        <w:sz w:val="12"/>
        <w:szCs w:val="12"/>
      </w:rPr>
      <w:t>5</w:t>
    </w:r>
    <w:r w:rsidR="005A13E1">
      <w:rPr>
        <w:rFonts w:cs="Arial"/>
        <w:sz w:val="14"/>
        <w:szCs w:val="14"/>
      </w:rPr>
      <w:tab/>
    </w:r>
    <w:r w:rsidR="005A13E1">
      <w:rPr>
        <w:rFonts w:cs="Arial"/>
        <w:sz w:val="14"/>
        <w:szCs w:val="14"/>
      </w:rPr>
      <w:fldChar w:fldCharType="begin"/>
    </w:r>
    <w:r w:rsidR="005A13E1">
      <w:rPr>
        <w:rFonts w:cs="Arial"/>
        <w:sz w:val="14"/>
        <w:szCs w:val="14"/>
      </w:rPr>
      <w:instrText>page \* arabic</w:instrText>
    </w:r>
    <w:r w:rsidR="005A13E1">
      <w:rPr>
        <w:rFonts w:cs="Arial"/>
        <w:sz w:val="14"/>
        <w:szCs w:val="14"/>
      </w:rPr>
      <w:fldChar w:fldCharType="separate"/>
    </w:r>
    <w:r w:rsidR="005A13E1">
      <w:rPr>
        <w:rFonts w:cs="Arial"/>
        <w:sz w:val="14"/>
        <w:szCs w:val="14"/>
      </w:rPr>
      <w:t>2</w:t>
    </w:r>
    <w:r w:rsidR="005A13E1">
      <w:rPr>
        <w:rFonts w:cs="Arial"/>
        <w:sz w:val="14"/>
        <w:szCs w:val="14"/>
      </w:rPr>
      <w:fldChar w:fldCharType="end"/>
    </w:r>
    <w:r w:rsidR="005A13E1">
      <w:rPr>
        <w:rFonts w:cs="Arial"/>
        <w:sz w:val="14"/>
        <w:szCs w:val="14"/>
      </w:rPr>
      <w:t xml:space="preserve"> | </w:t>
    </w:r>
    <w:r w:rsidR="005A13E1">
      <w:rPr>
        <w:rFonts w:cs="Arial"/>
        <w:sz w:val="14"/>
        <w:szCs w:val="14"/>
      </w:rPr>
      <w:fldChar w:fldCharType="begin"/>
    </w:r>
    <w:r w:rsidR="005A13E1">
      <w:rPr>
        <w:rFonts w:cs="Arial"/>
        <w:sz w:val="14"/>
        <w:szCs w:val="14"/>
      </w:rPr>
      <w:instrText>numpages \* arabic</w:instrText>
    </w:r>
    <w:r w:rsidR="005A13E1">
      <w:rPr>
        <w:rFonts w:cs="Arial"/>
        <w:sz w:val="14"/>
        <w:szCs w:val="14"/>
      </w:rPr>
      <w:fldChar w:fldCharType="separate"/>
    </w:r>
    <w:r w:rsidR="005A13E1">
      <w:rPr>
        <w:rFonts w:cs="Arial"/>
        <w:sz w:val="14"/>
        <w:szCs w:val="14"/>
      </w:rPr>
      <w:t>2</w:t>
    </w:r>
    <w:r w:rsidR="005A13E1">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0631" w14:textId="77777777" w:rsidR="00A83F91" w:rsidRDefault="005A13E1">
      <w:r>
        <w:separator/>
      </w:r>
    </w:p>
  </w:footnote>
  <w:footnote w:type="continuationSeparator" w:id="0">
    <w:p w14:paraId="06079E92" w14:textId="77777777" w:rsidR="00A83F91" w:rsidRDefault="005A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DA0A" w14:textId="77777777" w:rsidR="00A83F91" w:rsidRDefault="005A13E1">
    <w:pPr>
      <w:pStyle w:val="Kopfzeile"/>
      <w:spacing w:before="240"/>
      <w:rPr>
        <w:rFonts w:ascii="Times New Roman" w:hAnsi="Times New Roman"/>
        <w:sz w:val="20"/>
        <w:lang w:val="en-GB"/>
      </w:rPr>
    </w:pPr>
    <w:r>
      <w:rPr>
        <w:rFonts w:ascii="Times New Roman" w:hAnsi="Times New Roman"/>
        <w:sz w:val="20"/>
        <w:lang w:val="en-GB"/>
      </w:rPr>
      <w:t>Occupational provisions</w:t>
    </w:r>
  </w:p>
  <w:p w14:paraId="668F7571" w14:textId="545BBDE5" w:rsidR="00A83F91" w:rsidRDefault="003153D6">
    <w:pPr>
      <w:pStyle w:val="Kopfzeile"/>
      <w:spacing w:before="120" w:after="600"/>
      <w:rPr>
        <w:rFonts w:ascii="Times New Roman" w:hAnsi="Times New Roman"/>
        <w:sz w:val="20"/>
        <w:lang w:val="en-GB"/>
      </w:rPr>
    </w:pPr>
    <w:r w:rsidRPr="003153D6">
      <w:rPr>
        <w:rFonts w:ascii="Times New Roman" w:hAnsi="Times New Roman"/>
        <w:sz w:val="20"/>
        <w:lang w:val="en-GB"/>
      </w:rPr>
      <w:t xml:space="preserve">Selection of investment strategy - </w:t>
    </w:r>
    <w:r w:rsidR="00C94220">
      <w:rPr>
        <w:rFonts w:ascii="Times New Roman" w:hAnsi="Times New Roman"/>
        <w:sz w:val="20"/>
        <w:lang w:val="en-GB"/>
      </w:rPr>
      <w:t>Swiss Life</w:t>
    </w:r>
    <w:r w:rsidRPr="003153D6">
      <w:rPr>
        <w:rFonts w:ascii="Times New Roman" w:hAnsi="Times New Roman"/>
        <w:sz w:val="20"/>
        <w:lang w:val="en-GB"/>
      </w:rPr>
      <w:t xml:space="preserve"> Collective Foundation Invest</w:t>
    </w:r>
  </w:p>
  <w:p w14:paraId="289958A7" w14:textId="77777777" w:rsidR="00A83F91" w:rsidRDefault="00A83F91">
    <w:pPr>
      <w:pStyle w:val="Kopfzeile"/>
      <w:rPr>
        <w:sz w:val="4"/>
        <w:szCs w:val="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5DF0" w14:textId="77777777" w:rsidR="00A83F91" w:rsidRPr="005A13E1" w:rsidRDefault="005A13E1">
    <w:pPr>
      <w:pStyle w:val="Kopfzeile"/>
      <w:tabs>
        <w:tab w:val="clear" w:pos="4536"/>
        <w:tab w:val="clear" w:pos="9072"/>
        <w:tab w:val="left" w:pos="8475"/>
      </w:tabs>
      <w:spacing w:before="240" w:after="1080"/>
      <w:rPr>
        <w:rFonts w:cs="Arial"/>
        <w:sz w:val="20"/>
        <w:lang w:val="en-GB"/>
      </w:rPr>
    </w:pPr>
    <w:r w:rsidRPr="005A13E1">
      <w:rPr>
        <w:rFonts w:cs="Arial"/>
        <w:noProof/>
        <w:sz w:val="20"/>
        <w:lang w:val="en-GB"/>
      </w:rPr>
      <w:drawing>
        <wp:anchor distT="0" distB="0" distL="0" distR="0" simplePos="0" relativeHeight="251659264" behindDoc="0" locked="0" layoutInCell="1" allowOverlap="1" wp14:anchorId="5BD55115" wp14:editId="219479A8">
          <wp:simplePos x="0" y="0"/>
          <wp:positionH relativeFrom="page">
            <wp:posOffset>5890895</wp:posOffset>
          </wp:positionH>
          <wp:positionV relativeFrom="paragraph">
            <wp:posOffset>167640</wp:posOffset>
          </wp:positionV>
          <wp:extent cx="949100" cy="661035"/>
          <wp:effectExtent l="0" t="0" r="3810" b="571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49100" cy="661035"/>
                  </a:xfrm>
                  <a:prstGeom prst="rect">
                    <a:avLst/>
                  </a:prstGeom>
                </pic:spPr>
              </pic:pic>
            </a:graphicData>
          </a:graphic>
        </wp:anchor>
      </w:drawing>
    </w:r>
    <w:r w:rsidRPr="005A13E1">
      <w:rPr>
        <w:rFonts w:ascii="Times New Roman" w:hAnsi="Times New Roman"/>
        <w:sz w:val="20"/>
        <w:lang w:val="en-GB"/>
      </w:rPr>
      <w:t>Occupational provisions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E"/>
    <w:multiLevelType w:val="singleLevel"/>
    <w:tmpl w:val="8D824E64"/>
    <w:lvl w:ilvl="0">
      <w:start w:val="1"/>
      <w:numFmt w:val="decimal"/>
      <w:lvlText w:val="%1."/>
      <w:lvlJc w:val="left"/>
      <w:pPr>
        <w:tabs>
          <w:tab w:val="num" w:pos="926"/>
        </w:tabs>
        <w:ind w:left="926" w:hanging="360"/>
      </w:pPr>
    </w:lvl>
  </w:abstractNum>
  <w:abstractNum w:abstractNumId="1" w15:restartNumberingAfterBreak="1">
    <w:nsid w:val="FFFFFF7F"/>
    <w:multiLevelType w:val="singleLevel"/>
    <w:tmpl w:val="7B784F3E"/>
    <w:lvl w:ilvl="0">
      <w:start w:val="1"/>
      <w:numFmt w:val="decimal"/>
      <w:lvlText w:val="%1."/>
      <w:lvlJc w:val="left"/>
      <w:pPr>
        <w:tabs>
          <w:tab w:val="num" w:pos="643"/>
        </w:tabs>
        <w:ind w:left="643" w:hanging="360"/>
      </w:pPr>
    </w:lvl>
  </w:abstractNum>
  <w:abstractNum w:abstractNumId="2" w15:restartNumberingAfterBreak="1">
    <w:nsid w:val="FFFFFF88"/>
    <w:multiLevelType w:val="singleLevel"/>
    <w:tmpl w:val="FE1C0A7E"/>
    <w:lvl w:ilvl="0">
      <w:start w:val="1"/>
      <w:numFmt w:val="decimal"/>
      <w:lvlText w:val="%1."/>
      <w:lvlJc w:val="left"/>
      <w:pPr>
        <w:tabs>
          <w:tab w:val="num" w:pos="360"/>
        </w:tabs>
        <w:ind w:left="360" w:hanging="360"/>
      </w:pPr>
    </w:lvl>
  </w:abstractNum>
  <w:abstractNum w:abstractNumId="3" w15:restartNumberingAfterBreak="0">
    <w:nsid w:val="07DA5748"/>
    <w:multiLevelType w:val="hybridMultilevel"/>
    <w:tmpl w:val="47FCDEBA"/>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4" w15:restartNumberingAfterBreak="1">
    <w:nsid w:val="1638082C"/>
    <w:multiLevelType w:val="hybridMultilevel"/>
    <w:tmpl w:val="6C86DA4A"/>
    <w:lvl w:ilvl="0" w:tplc="4BFA291A">
      <w:start w:val="1"/>
      <w:numFmt w:val="bullet"/>
      <w:lvlText w:val="•"/>
      <w:lvlJc w:val="left"/>
      <w:pPr>
        <w:ind w:left="2160" w:hanging="360"/>
      </w:pPr>
      <w:rPr>
        <w:rFonts w:ascii="Arial" w:hAnsi="Arial" w:hint="default"/>
      </w:rPr>
    </w:lvl>
    <w:lvl w:ilvl="1" w:tplc="38F6A120" w:tentative="1">
      <w:start w:val="1"/>
      <w:numFmt w:val="bullet"/>
      <w:lvlText w:val="o"/>
      <w:lvlJc w:val="left"/>
      <w:pPr>
        <w:ind w:left="1440" w:hanging="360"/>
      </w:pPr>
      <w:rPr>
        <w:rFonts w:ascii="Courier New" w:hAnsi="Courier New" w:cs="Courier New" w:hint="default"/>
      </w:rPr>
    </w:lvl>
    <w:lvl w:ilvl="2" w:tplc="B7C488A8" w:tentative="1">
      <w:start w:val="1"/>
      <w:numFmt w:val="bullet"/>
      <w:lvlText w:val=""/>
      <w:lvlJc w:val="left"/>
      <w:pPr>
        <w:ind w:left="2160" w:hanging="360"/>
      </w:pPr>
      <w:rPr>
        <w:rFonts w:ascii="Wingdings" w:hAnsi="Wingdings" w:hint="default"/>
      </w:rPr>
    </w:lvl>
    <w:lvl w:ilvl="3" w:tplc="113A23C2" w:tentative="1">
      <w:start w:val="1"/>
      <w:numFmt w:val="bullet"/>
      <w:lvlText w:val=""/>
      <w:lvlJc w:val="left"/>
      <w:pPr>
        <w:ind w:left="2880" w:hanging="360"/>
      </w:pPr>
      <w:rPr>
        <w:rFonts w:ascii="Symbol" w:hAnsi="Symbol" w:hint="default"/>
      </w:rPr>
    </w:lvl>
    <w:lvl w:ilvl="4" w:tplc="43429F76" w:tentative="1">
      <w:start w:val="1"/>
      <w:numFmt w:val="bullet"/>
      <w:lvlText w:val="o"/>
      <w:lvlJc w:val="left"/>
      <w:pPr>
        <w:ind w:left="3600" w:hanging="360"/>
      </w:pPr>
      <w:rPr>
        <w:rFonts w:ascii="Courier New" w:hAnsi="Courier New" w:cs="Courier New" w:hint="default"/>
      </w:rPr>
    </w:lvl>
    <w:lvl w:ilvl="5" w:tplc="098CB3FC" w:tentative="1">
      <w:start w:val="1"/>
      <w:numFmt w:val="bullet"/>
      <w:lvlText w:val=""/>
      <w:lvlJc w:val="left"/>
      <w:pPr>
        <w:ind w:left="4320" w:hanging="360"/>
      </w:pPr>
      <w:rPr>
        <w:rFonts w:ascii="Wingdings" w:hAnsi="Wingdings" w:hint="default"/>
      </w:rPr>
    </w:lvl>
    <w:lvl w:ilvl="6" w:tplc="634E3130" w:tentative="1">
      <w:start w:val="1"/>
      <w:numFmt w:val="bullet"/>
      <w:lvlText w:val=""/>
      <w:lvlJc w:val="left"/>
      <w:pPr>
        <w:ind w:left="5040" w:hanging="360"/>
      </w:pPr>
      <w:rPr>
        <w:rFonts w:ascii="Symbol" w:hAnsi="Symbol" w:hint="default"/>
      </w:rPr>
    </w:lvl>
    <w:lvl w:ilvl="7" w:tplc="502866E8" w:tentative="1">
      <w:start w:val="1"/>
      <w:numFmt w:val="bullet"/>
      <w:lvlText w:val="o"/>
      <w:lvlJc w:val="left"/>
      <w:pPr>
        <w:ind w:left="5760" w:hanging="360"/>
      </w:pPr>
      <w:rPr>
        <w:rFonts w:ascii="Courier New" w:hAnsi="Courier New" w:cs="Courier New" w:hint="default"/>
      </w:rPr>
    </w:lvl>
    <w:lvl w:ilvl="8" w:tplc="3DF656A2" w:tentative="1">
      <w:start w:val="1"/>
      <w:numFmt w:val="bullet"/>
      <w:lvlText w:val=""/>
      <w:lvlJc w:val="left"/>
      <w:pPr>
        <w:ind w:left="6480" w:hanging="360"/>
      </w:pPr>
      <w:rPr>
        <w:rFonts w:ascii="Wingdings" w:hAnsi="Wingdings" w:hint="default"/>
      </w:rPr>
    </w:lvl>
  </w:abstractNum>
  <w:abstractNum w:abstractNumId="5" w15:restartNumberingAfterBreak="1">
    <w:nsid w:val="17584F73"/>
    <w:multiLevelType w:val="hybridMultilevel"/>
    <w:tmpl w:val="50702EA8"/>
    <w:lvl w:ilvl="0" w:tplc="E29E5044">
      <w:start w:val="1"/>
      <w:numFmt w:val="bullet"/>
      <w:lvlText w:val="•"/>
      <w:lvlJc w:val="left"/>
      <w:pPr>
        <w:ind w:left="714" w:hanging="360"/>
      </w:pPr>
      <w:rPr>
        <w:rFonts w:ascii="Arial" w:hAnsi="Arial" w:hint="default"/>
      </w:rPr>
    </w:lvl>
    <w:lvl w:ilvl="1" w:tplc="D9E85A98" w:tentative="1">
      <w:start w:val="1"/>
      <w:numFmt w:val="bullet"/>
      <w:lvlText w:val="o"/>
      <w:lvlJc w:val="left"/>
      <w:pPr>
        <w:ind w:left="1434" w:hanging="360"/>
      </w:pPr>
      <w:rPr>
        <w:rFonts w:ascii="Courier New" w:hAnsi="Courier New" w:cs="Courier New" w:hint="default"/>
      </w:rPr>
    </w:lvl>
    <w:lvl w:ilvl="2" w:tplc="E75E8170" w:tentative="1">
      <w:start w:val="1"/>
      <w:numFmt w:val="bullet"/>
      <w:lvlText w:val=""/>
      <w:lvlJc w:val="left"/>
      <w:pPr>
        <w:ind w:left="2154" w:hanging="360"/>
      </w:pPr>
      <w:rPr>
        <w:rFonts w:ascii="Wingdings" w:hAnsi="Wingdings" w:hint="default"/>
      </w:rPr>
    </w:lvl>
    <w:lvl w:ilvl="3" w:tplc="0DEE9E14" w:tentative="1">
      <w:start w:val="1"/>
      <w:numFmt w:val="bullet"/>
      <w:lvlText w:val=""/>
      <w:lvlJc w:val="left"/>
      <w:pPr>
        <w:ind w:left="2874" w:hanging="360"/>
      </w:pPr>
      <w:rPr>
        <w:rFonts w:ascii="Symbol" w:hAnsi="Symbol" w:hint="default"/>
      </w:rPr>
    </w:lvl>
    <w:lvl w:ilvl="4" w:tplc="1410FE66" w:tentative="1">
      <w:start w:val="1"/>
      <w:numFmt w:val="bullet"/>
      <w:lvlText w:val="o"/>
      <w:lvlJc w:val="left"/>
      <w:pPr>
        <w:ind w:left="3594" w:hanging="360"/>
      </w:pPr>
      <w:rPr>
        <w:rFonts w:ascii="Courier New" w:hAnsi="Courier New" w:cs="Courier New" w:hint="default"/>
      </w:rPr>
    </w:lvl>
    <w:lvl w:ilvl="5" w:tplc="270083DA" w:tentative="1">
      <w:start w:val="1"/>
      <w:numFmt w:val="bullet"/>
      <w:lvlText w:val=""/>
      <w:lvlJc w:val="left"/>
      <w:pPr>
        <w:ind w:left="4314" w:hanging="360"/>
      </w:pPr>
      <w:rPr>
        <w:rFonts w:ascii="Wingdings" w:hAnsi="Wingdings" w:hint="default"/>
      </w:rPr>
    </w:lvl>
    <w:lvl w:ilvl="6" w:tplc="E8C2F894" w:tentative="1">
      <w:start w:val="1"/>
      <w:numFmt w:val="bullet"/>
      <w:lvlText w:val=""/>
      <w:lvlJc w:val="left"/>
      <w:pPr>
        <w:ind w:left="5034" w:hanging="360"/>
      </w:pPr>
      <w:rPr>
        <w:rFonts w:ascii="Symbol" w:hAnsi="Symbol" w:hint="default"/>
      </w:rPr>
    </w:lvl>
    <w:lvl w:ilvl="7" w:tplc="FDF2D51C" w:tentative="1">
      <w:start w:val="1"/>
      <w:numFmt w:val="bullet"/>
      <w:lvlText w:val="o"/>
      <w:lvlJc w:val="left"/>
      <w:pPr>
        <w:ind w:left="5754" w:hanging="360"/>
      </w:pPr>
      <w:rPr>
        <w:rFonts w:ascii="Courier New" w:hAnsi="Courier New" w:cs="Courier New" w:hint="default"/>
      </w:rPr>
    </w:lvl>
    <w:lvl w:ilvl="8" w:tplc="1408E638" w:tentative="1">
      <w:start w:val="1"/>
      <w:numFmt w:val="bullet"/>
      <w:lvlText w:val=""/>
      <w:lvlJc w:val="left"/>
      <w:pPr>
        <w:ind w:left="6474" w:hanging="360"/>
      </w:pPr>
      <w:rPr>
        <w:rFonts w:ascii="Wingdings" w:hAnsi="Wingdings" w:hint="default"/>
      </w:rPr>
    </w:lvl>
  </w:abstractNum>
  <w:abstractNum w:abstractNumId="6" w15:restartNumberingAfterBreak="0">
    <w:nsid w:val="23244A51"/>
    <w:multiLevelType w:val="hybridMultilevel"/>
    <w:tmpl w:val="99F0071C"/>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7" w15:restartNumberingAfterBreak="0">
    <w:nsid w:val="290155EE"/>
    <w:multiLevelType w:val="hybridMultilevel"/>
    <w:tmpl w:val="BCE67472"/>
    <w:lvl w:ilvl="0" w:tplc="24F8B874">
      <w:start w:val="1"/>
      <w:numFmt w:val="bullet"/>
      <w:lvlText w:val="•"/>
      <w:lvlJc w:val="left"/>
      <w:pPr>
        <w:ind w:left="840" w:hanging="360"/>
      </w:pPr>
      <w:rPr>
        <w:rFonts w:ascii="Arial" w:hAnsi="Aria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8" w15:restartNumberingAfterBreak="1">
    <w:nsid w:val="2D9E54BA"/>
    <w:multiLevelType w:val="hybridMultilevel"/>
    <w:tmpl w:val="B616FF92"/>
    <w:lvl w:ilvl="0" w:tplc="B9B4BEE6">
      <w:start w:val="1"/>
      <w:numFmt w:val="bullet"/>
      <w:lvlText w:val="•"/>
      <w:lvlJc w:val="left"/>
      <w:pPr>
        <w:ind w:left="720" w:hanging="360"/>
      </w:pPr>
      <w:rPr>
        <w:rFonts w:ascii="Arial" w:hAnsi="Arial" w:hint="default"/>
      </w:rPr>
    </w:lvl>
    <w:lvl w:ilvl="1" w:tplc="30F23C9A" w:tentative="1">
      <w:start w:val="1"/>
      <w:numFmt w:val="bullet"/>
      <w:lvlText w:val="o"/>
      <w:lvlJc w:val="left"/>
      <w:pPr>
        <w:ind w:left="1440" w:hanging="360"/>
      </w:pPr>
      <w:rPr>
        <w:rFonts w:ascii="Courier New" w:hAnsi="Courier New" w:cs="Courier New" w:hint="default"/>
      </w:rPr>
    </w:lvl>
    <w:lvl w:ilvl="2" w:tplc="69E84432" w:tentative="1">
      <w:start w:val="1"/>
      <w:numFmt w:val="bullet"/>
      <w:lvlText w:val=""/>
      <w:lvlJc w:val="left"/>
      <w:pPr>
        <w:ind w:left="2160" w:hanging="360"/>
      </w:pPr>
      <w:rPr>
        <w:rFonts w:ascii="Wingdings" w:hAnsi="Wingdings" w:hint="default"/>
      </w:rPr>
    </w:lvl>
    <w:lvl w:ilvl="3" w:tplc="A7A03EC4" w:tentative="1">
      <w:start w:val="1"/>
      <w:numFmt w:val="bullet"/>
      <w:lvlText w:val=""/>
      <w:lvlJc w:val="left"/>
      <w:pPr>
        <w:ind w:left="2880" w:hanging="360"/>
      </w:pPr>
      <w:rPr>
        <w:rFonts w:ascii="Symbol" w:hAnsi="Symbol" w:hint="default"/>
      </w:rPr>
    </w:lvl>
    <w:lvl w:ilvl="4" w:tplc="7590B8D0" w:tentative="1">
      <w:start w:val="1"/>
      <w:numFmt w:val="bullet"/>
      <w:lvlText w:val="o"/>
      <w:lvlJc w:val="left"/>
      <w:pPr>
        <w:ind w:left="3600" w:hanging="360"/>
      </w:pPr>
      <w:rPr>
        <w:rFonts w:ascii="Courier New" w:hAnsi="Courier New" w:cs="Courier New" w:hint="default"/>
      </w:rPr>
    </w:lvl>
    <w:lvl w:ilvl="5" w:tplc="8E469DB0" w:tentative="1">
      <w:start w:val="1"/>
      <w:numFmt w:val="bullet"/>
      <w:lvlText w:val=""/>
      <w:lvlJc w:val="left"/>
      <w:pPr>
        <w:ind w:left="4320" w:hanging="360"/>
      </w:pPr>
      <w:rPr>
        <w:rFonts w:ascii="Wingdings" w:hAnsi="Wingdings" w:hint="default"/>
      </w:rPr>
    </w:lvl>
    <w:lvl w:ilvl="6" w:tplc="03F4EADE" w:tentative="1">
      <w:start w:val="1"/>
      <w:numFmt w:val="bullet"/>
      <w:lvlText w:val=""/>
      <w:lvlJc w:val="left"/>
      <w:pPr>
        <w:ind w:left="5040" w:hanging="360"/>
      </w:pPr>
      <w:rPr>
        <w:rFonts w:ascii="Symbol" w:hAnsi="Symbol" w:hint="default"/>
      </w:rPr>
    </w:lvl>
    <w:lvl w:ilvl="7" w:tplc="F0AA4622" w:tentative="1">
      <w:start w:val="1"/>
      <w:numFmt w:val="bullet"/>
      <w:lvlText w:val="o"/>
      <w:lvlJc w:val="left"/>
      <w:pPr>
        <w:ind w:left="5760" w:hanging="360"/>
      </w:pPr>
      <w:rPr>
        <w:rFonts w:ascii="Courier New" w:hAnsi="Courier New" w:cs="Courier New" w:hint="default"/>
      </w:rPr>
    </w:lvl>
    <w:lvl w:ilvl="8" w:tplc="DDCEB2F2" w:tentative="1">
      <w:start w:val="1"/>
      <w:numFmt w:val="bullet"/>
      <w:lvlText w:val=""/>
      <w:lvlJc w:val="left"/>
      <w:pPr>
        <w:ind w:left="6480" w:hanging="360"/>
      </w:pPr>
      <w:rPr>
        <w:rFonts w:ascii="Wingdings" w:hAnsi="Wingdings" w:hint="default"/>
      </w:rPr>
    </w:lvl>
  </w:abstractNum>
  <w:abstractNum w:abstractNumId="9" w15:restartNumberingAfterBreak="0">
    <w:nsid w:val="3CE722B6"/>
    <w:multiLevelType w:val="hybridMultilevel"/>
    <w:tmpl w:val="ABFEAC86"/>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10" w15:restartNumberingAfterBreak="0">
    <w:nsid w:val="5F4066FF"/>
    <w:multiLevelType w:val="hybridMultilevel"/>
    <w:tmpl w:val="3522DA5A"/>
    <w:lvl w:ilvl="0" w:tplc="24F8B874">
      <w:start w:val="1"/>
      <w:numFmt w:val="bullet"/>
      <w:lvlText w:val="•"/>
      <w:lvlJc w:val="left"/>
      <w:pPr>
        <w:ind w:left="803" w:hanging="360"/>
      </w:pPr>
      <w:rPr>
        <w:rFonts w:ascii="Arial" w:hAnsi="Arial" w:hint="default"/>
      </w:rPr>
    </w:lvl>
    <w:lvl w:ilvl="1" w:tplc="08070003" w:tentative="1">
      <w:start w:val="1"/>
      <w:numFmt w:val="bullet"/>
      <w:lvlText w:val="o"/>
      <w:lvlJc w:val="left"/>
      <w:pPr>
        <w:ind w:left="1523" w:hanging="360"/>
      </w:pPr>
      <w:rPr>
        <w:rFonts w:ascii="Courier New" w:hAnsi="Courier New" w:cs="Courier New" w:hint="default"/>
      </w:rPr>
    </w:lvl>
    <w:lvl w:ilvl="2" w:tplc="08070005" w:tentative="1">
      <w:start w:val="1"/>
      <w:numFmt w:val="bullet"/>
      <w:lvlText w:val=""/>
      <w:lvlJc w:val="left"/>
      <w:pPr>
        <w:ind w:left="2243" w:hanging="360"/>
      </w:pPr>
      <w:rPr>
        <w:rFonts w:ascii="Wingdings" w:hAnsi="Wingdings" w:hint="default"/>
      </w:rPr>
    </w:lvl>
    <w:lvl w:ilvl="3" w:tplc="08070001" w:tentative="1">
      <w:start w:val="1"/>
      <w:numFmt w:val="bullet"/>
      <w:lvlText w:val=""/>
      <w:lvlJc w:val="left"/>
      <w:pPr>
        <w:ind w:left="2963" w:hanging="360"/>
      </w:pPr>
      <w:rPr>
        <w:rFonts w:ascii="Symbol" w:hAnsi="Symbol" w:hint="default"/>
      </w:rPr>
    </w:lvl>
    <w:lvl w:ilvl="4" w:tplc="08070003" w:tentative="1">
      <w:start w:val="1"/>
      <w:numFmt w:val="bullet"/>
      <w:lvlText w:val="o"/>
      <w:lvlJc w:val="left"/>
      <w:pPr>
        <w:ind w:left="3683" w:hanging="360"/>
      </w:pPr>
      <w:rPr>
        <w:rFonts w:ascii="Courier New" w:hAnsi="Courier New" w:cs="Courier New" w:hint="default"/>
      </w:rPr>
    </w:lvl>
    <w:lvl w:ilvl="5" w:tplc="08070005" w:tentative="1">
      <w:start w:val="1"/>
      <w:numFmt w:val="bullet"/>
      <w:lvlText w:val=""/>
      <w:lvlJc w:val="left"/>
      <w:pPr>
        <w:ind w:left="4403" w:hanging="360"/>
      </w:pPr>
      <w:rPr>
        <w:rFonts w:ascii="Wingdings" w:hAnsi="Wingdings" w:hint="default"/>
      </w:rPr>
    </w:lvl>
    <w:lvl w:ilvl="6" w:tplc="08070001" w:tentative="1">
      <w:start w:val="1"/>
      <w:numFmt w:val="bullet"/>
      <w:lvlText w:val=""/>
      <w:lvlJc w:val="left"/>
      <w:pPr>
        <w:ind w:left="5123" w:hanging="360"/>
      </w:pPr>
      <w:rPr>
        <w:rFonts w:ascii="Symbol" w:hAnsi="Symbol" w:hint="default"/>
      </w:rPr>
    </w:lvl>
    <w:lvl w:ilvl="7" w:tplc="08070003" w:tentative="1">
      <w:start w:val="1"/>
      <w:numFmt w:val="bullet"/>
      <w:lvlText w:val="o"/>
      <w:lvlJc w:val="left"/>
      <w:pPr>
        <w:ind w:left="5843" w:hanging="360"/>
      </w:pPr>
      <w:rPr>
        <w:rFonts w:ascii="Courier New" w:hAnsi="Courier New" w:cs="Courier New" w:hint="default"/>
      </w:rPr>
    </w:lvl>
    <w:lvl w:ilvl="8" w:tplc="08070005" w:tentative="1">
      <w:start w:val="1"/>
      <w:numFmt w:val="bullet"/>
      <w:lvlText w:val=""/>
      <w:lvlJc w:val="left"/>
      <w:pPr>
        <w:ind w:left="6563" w:hanging="360"/>
      </w:pPr>
      <w:rPr>
        <w:rFonts w:ascii="Wingdings" w:hAnsi="Wingdings" w:hint="default"/>
      </w:rPr>
    </w:lvl>
  </w:abstractNum>
  <w:abstractNum w:abstractNumId="11" w15:restartNumberingAfterBreak="0">
    <w:nsid w:val="62C559BB"/>
    <w:multiLevelType w:val="hybridMultilevel"/>
    <w:tmpl w:val="49EC44B0"/>
    <w:lvl w:ilvl="0" w:tplc="24F8B87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BDD4B4E"/>
    <w:multiLevelType w:val="hybridMultilevel"/>
    <w:tmpl w:val="711E0510"/>
    <w:lvl w:ilvl="0" w:tplc="08070001">
      <w:start w:val="1"/>
      <w:numFmt w:val="bullet"/>
      <w:lvlText w:val=""/>
      <w:lvlJc w:val="left"/>
      <w:pPr>
        <w:ind w:left="840" w:hanging="360"/>
      </w:pPr>
      <w:rPr>
        <w:rFonts w:ascii="Symbol" w:hAnsi="Symbol" w:hint="default"/>
      </w:rPr>
    </w:lvl>
    <w:lvl w:ilvl="1" w:tplc="08070003" w:tentative="1">
      <w:start w:val="1"/>
      <w:numFmt w:val="bullet"/>
      <w:lvlText w:val="o"/>
      <w:lvlJc w:val="left"/>
      <w:pPr>
        <w:ind w:left="1560" w:hanging="360"/>
      </w:pPr>
      <w:rPr>
        <w:rFonts w:ascii="Courier New" w:hAnsi="Courier New" w:cs="Courier New" w:hint="default"/>
      </w:rPr>
    </w:lvl>
    <w:lvl w:ilvl="2" w:tplc="08070005" w:tentative="1">
      <w:start w:val="1"/>
      <w:numFmt w:val="bullet"/>
      <w:lvlText w:val=""/>
      <w:lvlJc w:val="left"/>
      <w:pPr>
        <w:ind w:left="2280" w:hanging="360"/>
      </w:pPr>
      <w:rPr>
        <w:rFonts w:ascii="Wingdings" w:hAnsi="Wingdings" w:hint="default"/>
      </w:rPr>
    </w:lvl>
    <w:lvl w:ilvl="3" w:tplc="08070001" w:tentative="1">
      <w:start w:val="1"/>
      <w:numFmt w:val="bullet"/>
      <w:lvlText w:val=""/>
      <w:lvlJc w:val="left"/>
      <w:pPr>
        <w:ind w:left="3000" w:hanging="360"/>
      </w:pPr>
      <w:rPr>
        <w:rFonts w:ascii="Symbol" w:hAnsi="Symbol" w:hint="default"/>
      </w:rPr>
    </w:lvl>
    <w:lvl w:ilvl="4" w:tplc="08070003" w:tentative="1">
      <w:start w:val="1"/>
      <w:numFmt w:val="bullet"/>
      <w:lvlText w:val="o"/>
      <w:lvlJc w:val="left"/>
      <w:pPr>
        <w:ind w:left="3720" w:hanging="360"/>
      </w:pPr>
      <w:rPr>
        <w:rFonts w:ascii="Courier New" w:hAnsi="Courier New" w:cs="Courier New" w:hint="default"/>
      </w:rPr>
    </w:lvl>
    <w:lvl w:ilvl="5" w:tplc="08070005" w:tentative="1">
      <w:start w:val="1"/>
      <w:numFmt w:val="bullet"/>
      <w:lvlText w:val=""/>
      <w:lvlJc w:val="left"/>
      <w:pPr>
        <w:ind w:left="4440" w:hanging="360"/>
      </w:pPr>
      <w:rPr>
        <w:rFonts w:ascii="Wingdings" w:hAnsi="Wingdings" w:hint="default"/>
      </w:rPr>
    </w:lvl>
    <w:lvl w:ilvl="6" w:tplc="08070001" w:tentative="1">
      <w:start w:val="1"/>
      <w:numFmt w:val="bullet"/>
      <w:lvlText w:val=""/>
      <w:lvlJc w:val="left"/>
      <w:pPr>
        <w:ind w:left="5160" w:hanging="360"/>
      </w:pPr>
      <w:rPr>
        <w:rFonts w:ascii="Symbol" w:hAnsi="Symbol" w:hint="default"/>
      </w:rPr>
    </w:lvl>
    <w:lvl w:ilvl="7" w:tplc="08070003" w:tentative="1">
      <w:start w:val="1"/>
      <w:numFmt w:val="bullet"/>
      <w:lvlText w:val="o"/>
      <w:lvlJc w:val="left"/>
      <w:pPr>
        <w:ind w:left="5880" w:hanging="360"/>
      </w:pPr>
      <w:rPr>
        <w:rFonts w:ascii="Courier New" w:hAnsi="Courier New" w:cs="Courier New" w:hint="default"/>
      </w:rPr>
    </w:lvl>
    <w:lvl w:ilvl="8" w:tplc="08070005" w:tentative="1">
      <w:start w:val="1"/>
      <w:numFmt w:val="bullet"/>
      <w:lvlText w:val=""/>
      <w:lvlJc w:val="left"/>
      <w:pPr>
        <w:ind w:left="6600" w:hanging="360"/>
      </w:pPr>
      <w:rPr>
        <w:rFonts w:ascii="Wingdings" w:hAnsi="Wingdings" w:hint="default"/>
      </w:rPr>
    </w:lvl>
  </w:abstractNum>
  <w:abstractNum w:abstractNumId="13" w15:restartNumberingAfterBreak="1">
    <w:nsid w:val="6D6F7E42"/>
    <w:multiLevelType w:val="hybridMultilevel"/>
    <w:tmpl w:val="F70883DC"/>
    <w:lvl w:ilvl="0" w:tplc="444CA98C">
      <w:numFmt w:val="bullet"/>
      <w:lvlText w:val="·"/>
      <w:lvlJc w:val="left"/>
      <w:pPr>
        <w:ind w:left="942" w:hanging="121"/>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146CF1AE">
      <w:numFmt w:val="bullet"/>
      <w:lvlText w:val="•"/>
      <w:lvlJc w:val="left"/>
      <w:pPr>
        <w:ind w:left="1834" w:hanging="121"/>
      </w:pPr>
      <w:rPr>
        <w:rFonts w:hint="default"/>
        <w:lang w:val="de-DE" w:eastAsia="en-US" w:bidi="ar-SA"/>
      </w:rPr>
    </w:lvl>
    <w:lvl w:ilvl="2" w:tplc="3064E528">
      <w:numFmt w:val="bullet"/>
      <w:lvlText w:val="•"/>
      <w:lvlJc w:val="left"/>
      <w:pPr>
        <w:ind w:left="2729" w:hanging="121"/>
      </w:pPr>
      <w:rPr>
        <w:rFonts w:hint="default"/>
        <w:lang w:val="de-DE" w:eastAsia="en-US" w:bidi="ar-SA"/>
      </w:rPr>
    </w:lvl>
    <w:lvl w:ilvl="3" w:tplc="B336D2A6">
      <w:numFmt w:val="bullet"/>
      <w:lvlText w:val="•"/>
      <w:lvlJc w:val="left"/>
      <w:pPr>
        <w:ind w:left="3623" w:hanging="121"/>
      </w:pPr>
      <w:rPr>
        <w:rFonts w:hint="default"/>
        <w:lang w:val="de-DE" w:eastAsia="en-US" w:bidi="ar-SA"/>
      </w:rPr>
    </w:lvl>
    <w:lvl w:ilvl="4" w:tplc="E8580CEA">
      <w:numFmt w:val="bullet"/>
      <w:lvlText w:val="•"/>
      <w:lvlJc w:val="left"/>
      <w:pPr>
        <w:ind w:left="4518" w:hanging="121"/>
      </w:pPr>
      <w:rPr>
        <w:rFonts w:hint="default"/>
        <w:lang w:val="de-DE" w:eastAsia="en-US" w:bidi="ar-SA"/>
      </w:rPr>
    </w:lvl>
    <w:lvl w:ilvl="5" w:tplc="DF6255F4">
      <w:numFmt w:val="bullet"/>
      <w:lvlText w:val="•"/>
      <w:lvlJc w:val="left"/>
      <w:pPr>
        <w:ind w:left="5412" w:hanging="121"/>
      </w:pPr>
      <w:rPr>
        <w:rFonts w:hint="default"/>
        <w:lang w:val="de-DE" w:eastAsia="en-US" w:bidi="ar-SA"/>
      </w:rPr>
    </w:lvl>
    <w:lvl w:ilvl="6" w:tplc="C2B087F4">
      <w:numFmt w:val="bullet"/>
      <w:lvlText w:val="•"/>
      <w:lvlJc w:val="left"/>
      <w:pPr>
        <w:ind w:left="6307" w:hanging="121"/>
      </w:pPr>
      <w:rPr>
        <w:rFonts w:hint="default"/>
        <w:lang w:val="de-DE" w:eastAsia="en-US" w:bidi="ar-SA"/>
      </w:rPr>
    </w:lvl>
    <w:lvl w:ilvl="7" w:tplc="1B329900">
      <w:numFmt w:val="bullet"/>
      <w:lvlText w:val="•"/>
      <w:lvlJc w:val="left"/>
      <w:pPr>
        <w:ind w:left="7201" w:hanging="121"/>
      </w:pPr>
      <w:rPr>
        <w:rFonts w:hint="default"/>
        <w:lang w:val="de-DE" w:eastAsia="en-US" w:bidi="ar-SA"/>
      </w:rPr>
    </w:lvl>
    <w:lvl w:ilvl="8" w:tplc="1CE0146A">
      <w:numFmt w:val="bullet"/>
      <w:lvlText w:val="•"/>
      <w:lvlJc w:val="left"/>
      <w:pPr>
        <w:ind w:left="8096" w:hanging="121"/>
      </w:pPr>
      <w:rPr>
        <w:rFonts w:hint="default"/>
        <w:lang w:val="de-DE" w:eastAsia="en-US" w:bidi="ar-SA"/>
      </w:rPr>
    </w:lvl>
  </w:abstractNum>
  <w:abstractNum w:abstractNumId="14" w15:restartNumberingAfterBreak="1">
    <w:nsid w:val="6E382E4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6E7A0AD5"/>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1">
    <w:nsid w:val="72784870"/>
    <w:multiLevelType w:val="hybridMultilevel"/>
    <w:tmpl w:val="5D260F1A"/>
    <w:lvl w:ilvl="0" w:tplc="5AD27F0E">
      <w:numFmt w:val="bullet"/>
      <w:lvlText w:val="·"/>
      <w:lvlJc w:val="left"/>
      <w:pPr>
        <w:ind w:left="714" w:hanging="360"/>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B01A49F2" w:tentative="1">
      <w:start w:val="1"/>
      <w:numFmt w:val="bullet"/>
      <w:lvlText w:val="o"/>
      <w:lvlJc w:val="left"/>
      <w:pPr>
        <w:ind w:left="1434" w:hanging="360"/>
      </w:pPr>
      <w:rPr>
        <w:rFonts w:ascii="Courier New" w:hAnsi="Courier New" w:cs="Courier New" w:hint="default"/>
      </w:rPr>
    </w:lvl>
    <w:lvl w:ilvl="2" w:tplc="479C7B1A" w:tentative="1">
      <w:start w:val="1"/>
      <w:numFmt w:val="bullet"/>
      <w:lvlText w:val=""/>
      <w:lvlJc w:val="left"/>
      <w:pPr>
        <w:ind w:left="2154" w:hanging="360"/>
      </w:pPr>
      <w:rPr>
        <w:rFonts w:ascii="Wingdings" w:hAnsi="Wingdings" w:hint="default"/>
      </w:rPr>
    </w:lvl>
    <w:lvl w:ilvl="3" w:tplc="1E84179E" w:tentative="1">
      <w:start w:val="1"/>
      <w:numFmt w:val="bullet"/>
      <w:lvlText w:val=""/>
      <w:lvlJc w:val="left"/>
      <w:pPr>
        <w:ind w:left="2874" w:hanging="360"/>
      </w:pPr>
      <w:rPr>
        <w:rFonts w:ascii="Symbol" w:hAnsi="Symbol" w:hint="default"/>
      </w:rPr>
    </w:lvl>
    <w:lvl w:ilvl="4" w:tplc="4E3E284C" w:tentative="1">
      <w:start w:val="1"/>
      <w:numFmt w:val="bullet"/>
      <w:lvlText w:val="o"/>
      <w:lvlJc w:val="left"/>
      <w:pPr>
        <w:ind w:left="3594" w:hanging="360"/>
      </w:pPr>
      <w:rPr>
        <w:rFonts w:ascii="Courier New" w:hAnsi="Courier New" w:cs="Courier New" w:hint="default"/>
      </w:rPr>
    </w:lvl>
    <w:lvl w:ilvl="5" w:tplc="400435FE" w:tentative="1">
      <w:start w:val="1"/>
      <w:numFmt w:val="bullet"/>
      <w:lvlText w:val=""/>
      <w:lvlJc w:val="left"/>
      <w:pPr>
        <w:ind w:left="4314" w:hanging="360"/>
      </w:pPr>
      <w:rPr>
        <w:rFonts w:ascii="Wingdings" w:hAnsi="Wingdings" w:hint="default"/>
      </w:rPr>
    </w:lvl>
    <w:lvl w:ilvl="6" w:tplc="C986A462" w:tentative="1">
      <w:start w:val="1"/>
      <w:numFmt w:val="bullet"/>
      <w:lvlText w:val=""/>
      <w:lvlJc w:val="left"/>
      <w:pPr>
        <w:ind w:left="5034" w:hanging="360"/>
      </w:pPr>
      <w:rPr>
        <w:rFonts w:ascii="Symbol" w:hAnsi="Symbol" w:hint="default"/>
      </w:rPr>
    </w:lvl>
    <w:lvl w:ilvl="7" w:tplc="AFF6039A" w:tentative="1">
      <w:start w:val="1"/>
      <w:numFmt w:val="bullet"/>
      <w:lvlText w:val="o"/>
      <w:lvlJc w:val="left"/>
      <w:pPr>
        <w:ind w:left="5754" w:hanging="360"/>
      </w:pPr>
      <w:rPr>
        <w:rFonts w:ascii="Courier New" w:hAnsi="Courier New" w:cs="Courier New" w:hint="default"/>
      </w:rPr>
    </w:lvl>
    <w:lvl w:ilvl="8" w:tplc="72B632F4" w:tentative="1">
      <w:start w:val="1"/>
      <w:numFmt w:val="bullet"/>
      <w:lvlText w:val=""/>
      <w:lvlJc w:val="left"/>
      <w:pPr>
        <w:ind w:left="6474" w:hanging="360"/>
      </w:pPr>
      <w:rPr>
        <w:rFonts w:ascii="Wingdings" w:hAnsi="Wingdings" w:hint="default"/>
      </w:rPr>
    </w:lvl>
  </w:abstractNum>
  <w:num w:numId="1" w16cid:durableId="1303383817">
    <w:abstractNumId w:val="15"/>
  </w:num>
  <w:num w:numId="2" w16cid:durableId="454107896">
    <w:abstractNumId w:val="4"/>
  </w:num>
  <w:num w:numId="3" w16cid:durableId="456143439">
    <w:abstractNumId w:val="5"/>
  </w:num>
  <w:num w:numId="4" w16cid:durableId="1645162792">
    <w:abstractNumId w:val="13"/>
  </w:num>
  <w:num w:numId="5" w16cid:durableId="617178516">
    <w:abstractNumId w:val="16"/>
  </w:num>
  <w:num w:numId="6" w16cid:durableId="1619750022">
    <w:abstractNumId w:val="2"/>
  </w:num>
  <w:num w:numId="7" w16cid:durableId="961497818">
    <w:abstractNumId w:val="1"/>
  </w:num>
  <w:num w:numId="8" w16cid:durableId="532230083">
    <w:abstractNumId w:val="0"/>
  </w:num>
  <w:num w:numId="9" w16cid:durableId="1012104531">
    <w:abstractNumId w:val="14"/>
  </w:num>
  <w:num w:numId="10" w16cid:durableId="726074539">
    <w:abstractNumId w:val="8"/>
  </w:num>
  <w:num w:numId="11" w16cid:durableId="2026055971">
    <w:abstractNumId w:val="12"/>
  </w:num>
  <w:num w:numId="12" w16cid:durableId="1200507438">
    <w:abstractNumId w:val="7"/>
  </w:num>
  <w:num w:numId="13" w16cid:durableId="1863543026">
    <w:abstractNumId w:val="11"/>
  </w:num>
  <w:num w:numId="14" w16cid:durableId="1652903959">
    <w:abstractNumId w:val="9"/>
  </w:num>
  <w:num w:numId="15" w16cid:durableId="1618948676">
    <w:abstractNumId w:val="6"/>
  </w:num>
  <w:num w:numId="16" w16cid:durableId="1015614551">
    <w:abstractNumId w:val="3"/>
  </w:num>
  <w:num w:numId="17" w16cid:durableId="23673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PjUUjOwJzV9TSbQu+03/qaLIPj95SN2qDSmKL4bjBVqunq2JYzrqQtfK6Hd+X4W2m/JXwhph6p0OmuhMh5Q==" w:salt="Xn2tF7imfvS7adwTjOdLHQ=="/>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91"/>
    <w:rsid w:val="0001223C"/>
    <w:rsid w:val="0002281A"/>
    <w:rsid w:val="000255AE"/>
    <w:rsid w:val="00044CE7"/>
    <w:rsid w:val="000475F3"/>
    <w:rsid w:val="0007147E"/>
    <w:rsid w:val="00072250"/>
    <w:rsid w:val="00082E04"/>
    <w:rsid w:val="000E516D"/>
    <w:rsid w:val="00101DF4"/>
    <w:rsid w:val="0010300A"/>
    <w:rsid w:val="0013571D"/>
    <w:rsid w:val="00135F3C"/>
    <w:rsid w:val="001453B3"/>
    <w:rsid w:val="001E1806"/>
    <w:rsid w:val="00203489"/>
    <w:rsid w:val="00204364"/>
    <w:rsid w:val="002B16B6"/>
    <w:rsid w:val="002C13B8"/>
    <w:rsid w:val="002D37DC"/>
    <w:rsid w:val="002D6C6C"/>
    <w:rsid w:val="003153D6"/>
    <w:rsid w:val="003740C8"/>
    <w:rsid w:val="00376D63"/>
    <w:rsid w:val="003C53FD"/>
    <w:rsid w:val="003D50CE"/>
    <w:rsid w:val="004031B9"/>
    <w:rsid w:val="00404CC2"/>
    <w:rsid w:val="00445980"/>
    <w:rsid w:val="004A4B15"/>
    <w:rsid w:val="004B645D"/>
    <w:rsid w:val="004E5D2D"/>
    <w:rsid w:val="004E7C3A"/>
    <w:rsid w:val="004F0E93"/>
    <w:rsid w:val="00520A13"/>
    <w:rsid w:val="00593CD8"/>
    <w:rsid w:val="005A13E1"/>
    <w:rsid w:val="005A5590"/>
    <w:rsid w:val="005C4741"/>
    <w:rsid w:val="005D412A"/>
    <w:rsid w:val="00604243"/>
    <w:rsid w:val="00605C71"/>
    <w:rsid w:val="00606CB1"/>
    <w:rsid w:val="006539AD"/>
    <w:rsid w:val="00664802"/>
    <w:rsid w:val="00692EFA"/>
    <w:rsid w:val="007102CD"/>
    <w:rsid w:val="007436A6"/>
    <w:rsid w:val="0074418E"/>
    <w:rsid w:val="007650DC"/>
    <w:rsid w:val="007B5755"/>
    <w:rsid w:val="007D48CB"/>
    <w:rsid w:val="00815588"/>
    <w:rsid w:val="0084206F"/>
    <w:rsid w:val="0085770B"/>
    <w:rsid w:val="0086334F"/>
    <w:rsid w:val="00883373"/>
    <w:rsid w:val="008954C6"/>
    <w:rsid w:val="008D5898"/>
    <w:rsid w:val="008E32ED"/>
    <w:rsid w:val="008F2EF8"/>
    <w:rsid w:val="008F4DBE"/>
    <w:rsid w:val="00914B74"/>
    <w:rsid w:val="00914CE2"/>
    <w:rsid w:val="009C335A"/>
    <w:rsid w:val="009C33FB"/>
    <w:rsid w:val="009D364C"/>
    <w:rsid w:val="009D649A"/>
    <w:rsid w:val="00A17444"/>
    <w:rsid w:val="00A256F6"/>
    <w:rsid w:val="00A83F91"/>
    <w:rsid w:val="00A9208E"/>
    <w:rsid w:val="00AA4CF2"/>
    <w:rsid w:val="00AA659D"/>
    <w:rsid w:val="00AE3BD5"/>
    <w:rsid w:val="00AF6F8C"/>
    <w:rsid w:val="00B41729"/>
    <w:rsid w:val="00B6163E"/>
    <w:rsid w:val="00B6645C"/>
    <w:rsid w:val="00B719CB"/>
    <w:rsid w:val="00B94626"/>
    <w:rsid w:val="00BA007D"/>
    <w:rsid w:val="00BB0951"/>
    <w:rsid w:val="00BD2DE4"/>
    <w:rsid w:val="00BD3B96"/>
    <w:rsid w:val="00C4042E"/>
    <w:rsid w:val="00C72F9D"/>
    <w:rsid w:val="00C935A2"/>
    <w:rsid w:val="00C94220"/>
    <w:rsid w:val="00CB58DE"/>
    <w:rsid w:val="00CE0BFA"/>
    <w:rsid w:val="00CF2D08"/>
    <w:rsid w:val="00D40282"/>
    <w:rsid w:val="00D5350A"/>
    <w:rsid w:val="00DA4330"/>
    <w:rsid w:val="00DC1EED"/>
    <w:rsid w:val="00DE2CEC"/>
    <w:rsid w:val="00DE7151"/>
    <w:rsid w:val="00E022FD"/>
    <w:rsid w:val="00E17049"/>
    <w:rsid w:val="00E216E5"/>
    <w:rsid w:val="00E45921"/>
    <w:rsid w:val="00E45CB2"/>
    <w:rsid w:val="00F01B4A"/>
    <w:rsid w:val="00F25F28"/>
    <w:rsid w:val="00F34B1F"/>
    <w:rsid w:val="00F43D9F"/>
    <w:rsid w:val="00F462BC"/>
    <w:rsid w:val="00F743C1"/>
    <w:rsid w:val="00F758ED"/>
    <w:rsid w:val="00FB46BD"/>
    <w:rsid w:val="00FD03B9"/>
    <w:rsid w:val="00FD78C5"/>
    <w:rsid w:val="00FF7F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D631BD9"/>
  <w14:defaultImageDpi w14:val="330"/>
  <w15:chartTrackingRefBased/>
  <w15:docId w15:val="{082E5A5D-7B44-4B5D-A8CE-B8F787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gacy Serif ITC Pro Book" w:eastAsia="Times New Roman" w:hAnsi="Legacy Serif ITC Pro Book" w:cs="Times New Roman"/>
        <w:lang w:val="de-CH" w:eastAsia="de-CH"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uiPriority="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Arial" w:hAnsi="Arial"/>
      <w:sz w:val="18"/>
    </w:rPr>
  </w:style>
  <w:style w:type="paragraph" w:styleId="berschrift1">
    <w:name w:val="heading 1"/>
    <w:basedOn w:val="Standard"/>
    <w:next w:val="Standard"/>
    <w:pPr>
      <w:spacing w:before="480"/>
      <w:ind w:left="480" w:hanging="479"/>
      <w:outlineLvl w:val="0"/>
    </w:pPr>
    <w:rPr>
      <w:b/>
      <w:bCs/>
      <w:sz w:val="28"/>
      <w:szCs w:val="28"/>
    </w:rPr>
  </w:style>
  <w:style w:type="paragraph" w:styleId="berschrift2">
    <w:name w:val="heading 2"/>
    <w:basedOn w:val="Standard"/>
    <w:next w:val="Standard"/>
    <w:pPr>
      <w:spacing w:before="360"/>
      <w:ind w:left="640" w:hanging="639"/>
      <w:outlineLvl w:val="1"/>
    </w:pPr>
    <w:rPr>
      <w:b/>
      <w:bCs/>
      <w:sz w:val="24"/>
      <w:szCs w:val="24"/>
    </w:rPr>
  </w:style>
  <w:style w:type="paragraph" w:styleId="berschrift3">
    <w:name w:val="heading 3"/>
    <w:basedOn w:val="Standard"/>
    <w:next w:val="Standard"/>
    <w:pPr>
      <w:spacing w:before="240"/>
      <w:ind w:left="800" w:hanging="799"/>
      <w:outlineLvl w:val="2"/>
    </w:pPr>
    <w:rPr>
      <w:b/>
      <w:bCs/>
    </w:rPr>
  </w:style>
  <w:style w:type="paragraph" w:styleId="berschrift4">
    <w:name w:val="heading 4"/>
    <w:basedOn w:val="Standard"/>
    <w:next w:val="Standard"/>
    <w:pPr>
      <w:spacing w:before="240"/>
      <w:ind w:left="960" w:hanging="959"/>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
    <w:name w:val="Para"/>
    <w:pPr>
      <w:widowControl w:val="0"/>
      <w:autoSpaceDE w:val="0"/>
      <w:autoSpaceDN w:val="0"/>
      <w:adjustRightInd w:val="0"/>
      <w:spacing w:before="240"/>
    </w:pPr>
    <w:rPr>
      <w:rFonts w:ascii="Helvetica" w:hAnsi="Helvetica" w:cs="Helvetica"/>
      <w:noProof/>
      <w:sz w:val="22"/>
      <w:szCs w:val="22"/>
    </w:rPr>
  </w:style>
  <w:style w:type="paragraph" w:customStyle="1" w:styleId="Para0">
    <w:name w:val="Para0"/>
    <w:pPr>
      <w:widowControl w:val="0"/>
      <w:autoSpaceDE w:val="0"/>
      <w:autoSpaceDN w:val="0"/>
      <w:adjustRightInd w:val="0"/>
    </w:pPr>
    <w:rPr>
      <w:rFonts w:ascii="Helvetica" w:hAnsi="Helvetica" w:cs="Helvetica"/>
      <w:noProof/>
      <w:sz w:val="22"/>
      <w:szCs w:val="22"/>
    </w:rPr>
  </w:style>
  <w:style w:type="paragraph" w:customStyle="1" w:styleId="Para6">
    <w:name w:val="Para6"/>
    <w:pPr>
      <w:widowControl w:val="0"/>
      <w:autoSpaceDE w:val="0"/>
      <w:autoSpaceDN w:val="0"/>
      <w:adjustRightInd w:val="0"/>
      <w:spacing w:before="120"/>
    </w:pPr>
    <w:rPr>
      <w:rFonts w:ascii="Helvetica" w:hAnsi="Helvetica" w:cs="Helvetica"/>
      <w:noProof/>
      <w:sz w:val="22"/>
      <w:szCs w:val="22"/>
    </w:rPr>
  </w:style>
  <w:style w:type="paragraph" w:customStyle="1" w:styleId="Para12">
    <w:name w:val="Para12"/>
    <w:pPr>
      <w:widowControl w:val="0"/>
      <w:autoSpaceDE w:val="0"/>
      <w:autoSpaceDN w:val="0"/>
      <w:adjustRightInd w:val="0"/>
      <w:spacing w:before="240"/>
    </w:pPr>
    <w:rPr>
      <w:rFonts w:ascii="Helvetica" w:hAnsi="Helvetica" w:cs="Helvetica"/>
      <w:noProof/>
      <w:sz w:val="22"/>
      <w:szCs w:val="22"/>
    </w:rPr>
  </w:style>
  <w:style w:type="paragraph" w:customStyle="1" w:styleId="Para18">
    <w:name w:val="Para18"/>
    <w:pPr>
      <w:widowControl w:val="0"/>
      <w:autoSpaceDE w:val="0"/>
      <w:autoSpaceDN w:val="0"/>
      <w:adjustRightInd w:val="0"/>
      <w:spacing w:before="360"/>
    </w:pPr>
    <w:rPr>
      <w:rFonts w:ascii="Helvetica" w:hAnsi="Helvetica" w:cs="Helvetica"/>
      <w:noProof/>
      <w:sz w:val="22"/>
      <w:szCs w:val="22"/>
    </w:rPr>
  </w:style>
  <w:style w:type="paragraph" w:customStyle="1" w:styleId="Para24">
    <w:name w:val="Para24"/>
    <w:pPr>
      <w:widowControl w:val="0"/>
      <w:autoSpaceDE w:val="0"/>
      <w:autoSpaceDN w:val="0"/>
      <w:adjustRightInd w:val="0"/>
      <w:spacing w:before="480"/>
    </w:pPr>
    <w:rPr>
      <w:rFonts w:ascii="Helvetica" w:hAnsi="Helvetica" w:cs="Helvetica"/>
      <w:noProof/>
      <w:sz w:val="22"/>
      <w:szCs w:val="22"/>
    </w:rPr>
  </w:style>
  <w:style w:type="paragraph" w:customStyle="1" w:styleId="SPara">
    <w:name w:val="S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S0Para">
    <w:name w:val="S0Para"/>
    <w:pPr>
      <w:widowControl w:val="0"/>
      <w:autoSpaceDE w:val="0"/>
      <w:autoSpaceDN w:val="0"/>
      <w:adjustRightInd w:val="0"/>
      <w:ind w:left="280" w:hanging="279"/>
    </w:pPr>
    <w:rPr>
      <w:rFonts w:ascii="Helvetica" w:hAnsi="Helvetica" w:cs="Helvetica"/>
      <w:noProof/>
      <w:sz w:val="22"/>
      <w:szCs w:val="22"/>
    </w:rPr>
  </w:style>
  <w:style w:type="paragraph" w:customStyle="1" w:styleId="PPara">
    <w:name w:val="P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P0Para">
    <w:name w:val="P0Para"/>
    <w:pPr>
      <w:widowControl w:val="0"/>
      <w:autoSpaceDE w:val="0"/>
      <w:autoSpaceDN w:val="0"/>
      <w:adjustRightInd w:val="0"/>
      <w:ind w:left="280" w:hanging="279"/>
    </w:pPr>
    <w:rPr>
      <w:rFonts w:ascii="Helvetica" w:hAnsi="Helvetica" w:cs="Helvetica"/>
      <w:noProof/>
      <w:sz w:val="22"/>
      <w:szCs w:val="22"/>
    </w:rPr>
  </w:style>
  <w:style w:type="paragraph" w:customStyle="1" w:styleId="iPara">
    <w:name w:val="iPara"/>
    <w:pPr>
      <w:widowControl w:val="0"/>
      <w:autoSpaceDE w:val="0"/>
      <w:autoSpaceDN w:val="0"/>
      <w:adjustRightInd w:val="0"/>
      <w:spacing w:before="240"/>
      <w:ind w:left="1220"/>
    </w:pPr>
    <w:rPr>
      <w:rFonts w:ascii="Helvetica" w:hAnsi="Helvetica" w:cs="Helvetica"/>
      <w:noProof/>
      <w:sz w:val="22"/>
      <w:szCs w:val="22"/>
    </w:rPr>
  </w:style>
  <w:style w:type="paragraph" w:customStyle="1" w:styleId="i0Para">
    <w:name w:val="i0Para"/>
    <w:pPr>
      <w:widowControl w:val="0"/>
      <w:autoSpaceDE w:val="0"/>
      <w:autoSpaceDN w:val="0"/>
      <w:adjustRightInd w:val="0"/>
      <w:ind w:left="1220"/>
    </w:pPr>
    <w:rPr>
      <w:rFonts w:ascii="Helvetica" w:hAnsi="Helvetica" w:cs="Helvetica"/>
      <w:noProof/>
      <w:sz w:val="22"/>
      <w:szCs w:val="22"/>
    </w:rPr>
  </w:style>
  <w:style w:type="paragraph" w:customStyle="1" w:styleId="EmpPara">
    <w:name w:val="EmpPara"/>
    <w:pPr>
      <w:widowControl w:val="0"/>
      <w:autoSpaceDE w:val="0"/>
      <w:autoSpaceDN w:val="0"/>
      <w:adjustRightInd w:val="0"/>
      <w:ind w:left="760"/>
    </w:pPr>
    <w:rPr>
      <w:rFonts w:ascii="Helvetica" w:hAnsi="Helvetica" w:cs="Helvetica"/>
      <w:noProof/>
      <w:sz w:val="22"/>
      <w:szCs w:val="22"/>
    </w:rPr>
  </w:style>
  <w:style w:type="paragraph" w:customStyle="1" w:styleId="AbsPara">
    <w:name w:val="AbsPara"/>
    <w:pPr>
      <w:widowControl w:val="0"/>
      <w:autoSpaceDE w:val="0"/>
      <w:autoSpaceDN w:val="0"/>
      <w:adjustRightInd w:val="0"/>
      <w:spacing w:after="120"/>
    </w:pPr>
    <w:rPr>
      <w:rFonts w:ascii="Helvetica" w:hAnsi="Helvetica" w:cs="Helvetica"/>
      <w:noProof/>
      <w:sz w:val="16"/>
      <w:szCs w:val="16"/>
    </w:rPr>
  </w:style>
  <w:style w:type="paragraph" w:customStyle="1" w:styleId="item">
    <w:name w:val="item"/>
    <w:pPr>
      <w:widowControl w:val="0"/>
      <w:autoSpaceDE w:val="0"/>
      <w:autoSpaceDN w:val="0"/>
      <w:adjustRightInd w:val="0"/>
      <w:spacing w:before="120"/>
    </w:pPr>
    <w:rPr>
      <w:rFonts w:ascii="Helvetica" w:hAnsi="Helvetica" w:cs="Helvetica"/>
      <w:noProof/>
      <w:sz w:val="22"/>
      <w:szCs w:val="22"/>
    </w:rPr>
  </w:style>
  <w:style w:type="paragraph" w:customStyle="1" w:styleId="Para121">
    <w:name w:val="Para121"/>
    <w:pPr>
      <w:widowControl w:val="0"/>
      <w:autoSpaceDE w:val="0"/>
      <w:autoSpaceDN w:val="0"/>
      <w:adjustRightInd w:val="0"/>
      <w:spacing w:before="240"/>
    </w:pPr>
    <w:rPr>
      <w:rFonts w:ascii="Helvetica" w:hAnsi="Helvetica" w:cs="Helvetica"/>
      <w:noProof/>
      <w:sz w:val="22"/>
      <w:szCs w:val="22"/>
    </w:rPr>
  </w:style>
  <w:style w:type="paragraph" w:customStyle="1" w:styleId="i0Para1">
    <w:name w:val="i0Para1"/>
    <w:pPr>
      <w:widowControl w:val="0"/>
      <w:autoSpaceDE w:val="0"/>
      <w:autoSpaceDN w:val="0"/>
      <w:adjustRightInd w:val="0"/>
      <w:ind w:left="1220"/>
    </w:pPr>
    <w:rPr>
      <w:rFonts w:ascii="Helvetica" w:hAnsi="Helvetica" w:cs="Helvetica"/>
      <w:noProof/>
      <w:sz w:val="22"/>
      <w:szCs w:val="22"/>
    </w:rPr>
  </w:style>
  <w:style w:type="paragraph" w:customStyle="1" w:styleId="Para01">
    <w:name w:val="Para01"/>
    <w:pPr>
      <w:widowControl w:val="0"/>
      <w:autoSpaceDE w:val="0"/>
      <w:autoSpaceDN w:val="0"/>
      <w:adjustRightInd w:val="0"/>
    </w:pPr>
    <w:rPr>
      <w:rFonts w:ascii="Helvetica" w:hAnsi="Helvetica" w:cs="Helvetica"/>
      <w:noProof/>
      <w:sz w:val="22"/>
      <w:szCs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3Spalten">
    <w:name w:val="Tabelle 3 Spalten"/>
    <w:basedOn w:val="NormaleTabelle"/>
    <w:tblPr/>
  </w:style>
  <w:style w:type="paragraph" w:styleId="Sprechblasentext">
    <w:name w:val="Balloon Text"/>
    <w:basedOn w:val="Standard"/>
    <w:link w:val="SprechblasentextZchn"/>
    <w:rPr>
      <w:rFonts w:ascii="Segoe UI" w:hAnsi="Segoe UI" w:cs="Segoe UI"/>
      <w:szCs w:val="18"/>
    </w:rPr>
  </w:style>
  <w:style w:type="character" w:customStyle="1" w:styleId="SprechblasentextZchn">
    <w:name w:val="Sprechblasentext Zchn"/>
    <w:basedOn w:val="Absatz-Standardschriftart"/>
    <w:link w:val="Sprechblasentext"/>
    <w:rPr>
      <w:rFonts w:ascii="Segoe UI" w:hAnsi="Segoe UI" w:cs="Segoe UI"/>
      <w:noProof/>
      <w:sz w:val="18"/>
      <w:szCs w:val="18"/>
    </w:rPr>
  </w:style>
  <w:style w:type="paragraph" w:styleId="Listenabsatz">
    <w:name w:val="List Paragraph"/>
    <w:basedOn w:val="Standard"/>
    <w:uiPriority w:val="1"/>
    <w:pPr>
      <w:ind w:left="720"/>
      <w:contextualSpacing/>
    </w:pPr>
  </w:style>
  <w:style w:type="paragraph" w:styleId="Textkrper">
    <w:name w:val="Body Text"/>
    <w:basedOn w:val="Standard"/>
    <w:link w:val="TextkrperZchn"/>
    <w:uiPriority w:val="1"/>
    <w:pPr>
      <w:adjustRightInd/>
    </w:pPr>
    <w:rPr>
      <w:rFonts w:eastAsia="Legacy Serif ITC Pro Book" w:cs="Legacy Serif ITC Pro Book"/>
      <w:lang w:val="de-DE" w:eastAsia="en-US"/>
    </w:rPr>
  </w:style>
  <w:style w:type="character" w:customStyle="1" w:styleId="TextkrperZchn">
    <w:name w:val="Textkörper Zchn"/>
    <w:basedOn w:val="Absatz-Standardschriftart"/>
    <w:link w:val="Textkrper"/>
    <w:uiPriority w:val="1"/>
    <w:rPr>
      <w:rFonts w:ascii="Legacy Serif ITC Pro Book" w:eastAsia="Legacy Serif ITC Pro Book" w:hAnsi="Legacy Serif ITC Pro Book" w:cs="Legacy Serif ITC Pro Book"/>
      <w:sz w:val="20"/>
      <w:lang w:val="de-DE" w:eastAsia="en-US"/>
    </w:rPr>
  </w:style>
  <w:style w:type="character" w:styleId="Fett">
    <w:name w:val="Strong"/>
    <w:basedOn w:val="Absatz-Standardschriftart"/>
    <w:rPr>
      <w:b/>
      <w:bCs/>
      <w:sz w:val="20"/>
    </w:rPr>
  </w:style>
  <w:style w:type="paragraph" w:styleId="Titel">
    <w:name w:val="Title"/>
    <w:basedOn w:val="Standard"/>
    <w:next w:val="Standard"/>
    <w:link w:val="TitelZchn"/>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rPr>
  </w:style>
  <w:style w:type="paragraph" w:customStyle="1" w:styleId="Haupttitel">
    <w:name w:val="Haupttitel"/>
    <w:basedOn w:val="Standard"/>
    <w:qFormat/>
    <w:pPr>
      <w:keepNext/>
      <w:widowControl/>
      <w:suppressAutoHyphens/>
      <w:spacing w:line="520" w:lineRule="exact"/>
    </w:pPr>
    <w:rPr>
      <w:rFonts w:ascii="Times New Roman" w:hAnsi="Times New Roman"/>
      <w:color w:val="9E0036"/>
      <w:sz w:val="50"/>
      <w:szCs w:val="50"/>
    </w:rPr>
  </w:style>
  <w:style w:type="paragraph" w:customStyle="1" w:styleId="Blocktitel">
    <w:name w:val="Blocktitel"/>
    <w:basedOn w:val="Standard"/>
    <w:link w:val="BlocktitelZchn"/>
    <w:qFormat/>
    <w:pPr>
      <w:keepNext/>
      <w:keepLines/>
      <w:widowControl/>
      <w:suppressAutoHyphens/>
      <w:spacing w:before="240"/>
    </w:pPr>
    <w:rPr>
      <w:rFonts w:cs="Arial"/>
      <w:b/>
      <w:sz w:val="20"/>
    </w:rPr>
  </w:style>
  <w:style w:type="character" w:customStyle="1" w:styleId="BlocktitelZchn">
    <w:name w:val="Blocktitel Zchn"/>
    <w:basedOn w:val="Absatz-Standardschriftart"/>
    <w:link w:val="Blocktitel"/>
    <w:rPr>
      <w:rFonts w:ascii="Arial" w:hAnsi="Arial" w:cs="Arial"/>
      <w:b/>
    </w:rPr>
  </w:style>
  <w:style w:type="character" w:styleId="Platzhaltertext">
    <w:name w:val="Placeholder Text"/>
    <w:basedOn w:val="Absatz-Standardschriftart"/>
    <w:uiPriority w:val="99"/>
    <w:semiHidden/>
    <w:rsid w:val="000255AE"/>
    <w:rPr>
      <w:color w:val="808080"/>
    </w:rPr>
  </w:style>
  <w:style w:type="character" w:styleId="Hyperlink">
    <w:name w:val="Hyperlink"/>
    <w:basedOn w:val="Absatz-Standardschriftart"/>
    <w:rsid w:val="0084206F"/>
    <w:rPr>
      <w:color w:val="0563C1" w:themeColor="hyperlink"/>
      <w:u w:val="single"/>
    </w:rPr>
  </w:style>
  <w:style w:type="character" w:styleId="NichtaufgelsteErwhnung">
    <w:name w:val="Unresolved Mention"/>
    <w:basedOn w:val="Absatz-Standardschriftart"/>
    <w:rsid w:val="00BD3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6.wmf"/><Relationship Id="rId42" Type="http://schemas.openxmlformats.org/officeDocument/2006/relationships/control" Target="activeX/activeX16.xml"/><Relationship Id="rId47" Type="http://schemas.openxmlformats.org/officeDocument/2006/relationships/image" Target="media/image19.wmf"/><Relationship Id="rId63" Type="http://schemas.openxmlformats.org/officeDocument/2006/relationships/control" Target="activeX/activeX27.xml"/><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control" Target="activeX/activeX40.xml"/><Relationship Id="rId112" Type="http://schemas.openxmlformats.org/officeDocument/2006/relationships/header" Target="header2.xml"/><Relationship Id="rId16" Type="http://schemas.openxmlformats.org/officeDocument/2006/relationships/control" Target="activeX/activeX3.xml"/><Relationship Id="rId107" Type="http://schemas.openxmlformats.org/officeDocument/2006/relationships/control" Target="activeX/activeX49.xml"/><Relationship Id="rId11" Type="http://schemas.openxmlformats.org/officeDocument/2006/relationships/image" Target="media/image1.wmf"/><Relationship Id="rId32" Type="http://schemas.openxmlformats.org/officeDocument/2006/relationships/control" Target="activeX/activeX11.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4.xml"/><Relationship Id="rId74" Type="http://schemas.openxmlformats.org/officeDocument/2006/relationships/image" Target="media/image32.wmf"/><Relationship Id="rId79" Type="http://schemas.openxmlformats.org/officeDocument/2006/relationships/control" Target="activeX/activeX35.xml"/><Relationship Id="rId102" Type="http://schemas.openxmlformats.org/officeDocument/2006/relationships/image" Target="media/image46.wmf"/><Relationship Id="rId5" Type="http://schemas.openxmlformats.org/officeDocument/2006/relationships/numbering" Target="numbering.xml"/><Relationship Id="rId90" Type="http://schemas.openxmlformats.org/officeDocument/2006/relationships/image" Target="media/image40.wmf"/><Relationship Id="rId95" Type="http://schemas.openxmlformats.org/officeDocument/2006/relationships/control" Target="activeX/activeX43.xml"/><Relationship Id="rId22" Type="http://schemas.openxmlformats.org/officeDocument/2006/relationships/control" Target="activeX/activeX6.xml"/><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control" Target="activeX/activeX19.xml"/><Relationship Id="rId64" Type="http://schemas.openxmlformats.org/officeDocument/2006/relationships/image" Target="media/image27.wmf"/><Relationship Id="rId69" Type="http://schemas.openxmlformats.org/officeDocument/2006/relationships/control" Target="activeX/activeX30.xml"/><Relationship Id="rId113" Type="http://schemas.openxmlformats.org/officeDocument/2006/relationships/footer" Target="footer2.xml"/><Relationship Id="rId80" Type="http://schemas.openxmlformats.org/officeDocument/2006/relationships/image" Target="media/image35.wmf"/><Relationship Id="rId85" Type="http://schemas.openxmlformats.org/officeDocument/2006/relationships/control" Target="activeX/activeX38.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control" Target="activeX/activeX25.xml"/><Relationship Id="rId103" Type="http://schemas.openxmlformats.org/officeDocument/2006/relationships/control" Target="activeX/activeX47.xml"/><Relationship Id="rId108" Type="http://schemas.openxmlformats.org/officeDocument/2006/relationships/hyperlink" Target="http://www.swisslife.ch/premium" TargetMode="External"/><Relationship Id="rId54" Type="http://schemas.openxmlformats.org/officeDocument/2006/relationships/control" Target="activeX/activeX22.xml"/><Relationship Id="rId70" Type="http://schemas.openxmlformats.org/officeDocument/2006/relationships/image" Target="media/image30.wmf"/><Relationship Id="rId75" Type="http://schemas.openxmlformats.org/officeDocument/2006/relationships/control" Target="activeX/activeX33.xml"/><Relationship Id="rId91" Type="http://schemas.openxmlformats.org/officeDocument/2006/relationships/control" Target="activeX/activeX41.xml"/><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image" Target="media/image48.wmf"/><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image" Target="media/image25.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4.wmf"/><Relationship Id="rId81" Type="http://schemas.openxmlformats.org/officeDocument/2006/relationships/control" Target="activeX/activeX36.xml"/><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control" Target="activeX/activeX45.xml"/><Relationship Id="rId101" Type="http://schemas.openxmlformats.org/officeDocument/2006/relationships/control" Target="activeX/activeX4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hyperlink" Target="http://www.swisslife.ch/en/premium" TargetMode="External"/><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image" Target="media/image33.wmf"/><Relationship Id="rId97" Type="http://schemas.openxmlformats.org/officeDocument/2006/relationships/control" Target="activeX/activeX44.xml"/><Relationship Id="rId104" Type="http://schemas.openxmlformats.org/officeDocument/2006/relationships/image" Target="media/image47.wmf"/><Relationship Id="rId7" Type="http://schemas.openxmlformats.org/officeDocument/2006/relationships/settings" Target="settings.xml"/><Relationship Id="rId71" Type="http://schemas.openxmlformats.org/officeDocument/2006/relationships/control" Target="activeX/activeX31.xml"/><Relationship Id="rId92" Type="http://schemas.openxmlformats.org/officeDocument/2006/relationships/image" Target="media/image41.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control" Target="activeX/activeX39.xml"/><Relationship Id="rId110" Type="http://schemas.openxmlformats.org/officeDocument/2006/relationships/header" Target="header1.xml"/><Relationship Id="rId115" Type="http://schemas.openxmlformats.org/officeDocument/2006/relationships/glossaryDocument" Target="glossary/document.xml"/><Relationship Id="rId61" Type="http://schemas.openxmlformats.org/officeDocument/2006/relationships/control" Target="activeX/activeX26.xml"/><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control" Target="activeX/activeX34.xml"/><Relationship Id="rId100" Type="http://schemas.openxmlformats.org/officeDocument/2006/relationships/image" Target="media/image45.wmf"/><Relationship Id="rId105" Type="http://schemas.openxmlformats.org/officeDocument/2006/relationships/control" Target="activeX/activeX48.xml"/><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control" Target="activeX/activeX42.xml"/><Relationship Id="rId98" Type="http://schemas.openxmlformats.org/officeDocument/2006/relationships/image" Target="media/image44.wmf"/><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control" Target="activeX/activeX29.xml"/><Relationship Id="rId116" Type="http://schemas.openxmlformats.org/officeDocument/2006/relationships/theme" Target="theme/theme1.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control" Target="activeX/activeX37.xml"/><Relationship Id="rId88" Type="http://schemas.openxmlformats.org/officeDocument/2006/relationships/image" Target="media/image39.wmf"/><Relationship Id="rId11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8A60BC4E542D1A72587D6308EFF28"/>
        <w:category>
          <w:name w:val="Allgemein"/>
          <w:gallery w:val="placeholder"/>
        </w:category>
        <w:types>
          <w:type w:val="bbPlcHdr"/>
        </w:types>
        <w:behaviors>
          <w:behavior w:val="content"/>
        </w:behaviors>
        <w:guid w:val="{0478B4C9-E786-447F-8881-1E217DE7BB76}"/>
      </w:docPartPr>
      <w:docPartBody>
        <w:p w:rsidR="004A1CAE" w:rsidRDefault="00A64646" w:rsidP="00A64646">
          <w:pPr>
            <w:pStyle w:val="0268A60BC4E542D1A72587D6308EFF285"/>
          </w:pPr>
          <w:r w:rsidRPr="00F01B4A">
            <w:rPr>
              <w:rFonts w:ascii="Times New Roman" w:hAnsi="Times New Roman"/>
              <w:b/>
              <w:color w:val="0070C0"/>
              <w:szCs w:val="18"/>
              <w:lang w:val="en-GB"/>
            </w:rPr>
            <w:t>«</w:t>
          </w:r>
          <w:r w:rsidRPr="00F01B4A">
            <w:rPr>
              <w:rStyle w:val="Platzhaltertext"/>
              <w:rFonts w:ascii="Times New Roman" w:hAnsi="Times New Roman"/>
              <w:color w:val="0070C0"/>
              <w:lang w:val="en-GB"/>
            </w:rPr>
            <w:t>Selection»</w:t>
          </w:r>
        </w:p>
      </w:docPartBody>
    </w:docPart>
    <w:docPart>
      <w:docPartPr>
        <w:name w:val="FF26FC4D883F4B60B8935CE3A45B4213"/>
        <w:category>
          <w:name w:val="Allgemein"/>
          <w:gallery w:val="placeholder"/>
        </w:category>
        <w:types>
          <w:type w:val="bbPlcHdr"/>
        </w:types>
        <w:behaviors>
          <w:behavior w:val="content"/>
        </w:behaviors>
        <w:guid w:val="{4C04D615-6E86-4BB7-9F55-84894BF9951F}"/>
      </w:docPartPr>
      <w:docPartBody>
        <w:p w:rsidR="004A1CAE" w:rsidRDefault="00A64646" w:rsidP="00A64646">
          <w:pPr>
            <w:pStyle w:val="FF26FC4D883F4B60B8935CE3A45B42135"/>
          </w:pPr>
          <w:r w:rsidRPr="00F01B4A">
            <w:rPr>
              <w:rFonts w:ascii="Times New Roman" w:hAnsi="Times New Roman"/>
              <w:b/>
              <w:color w:val="0070C0"/>
              <w:szCs w:val="18"/>
              <w:lang w:val="en-GB"/>
            </w:rPr>
            <w:t>«</w:t>
          </w:r>
          <w:r w:rsidRPr="00F01B4A">
            <w:rPr>
              <w:rStyle w:val="Platzhaltertext"/>
              <w:rFonts w:ascii="Times New Roman" w:hAnsi="Times New Roman"/>
              <w:color w:val="0070C0"/>
              <w:lang w:val="en-GB"/>
            </w:rPr>
            <w:t>Selection»</w:t>
          </w:r>
        </w:p>
      </w:docPartBody>
    </w:docPart>
    <w:docPart>
      <w:docPartPr>
        <w:name w:val="98F995B8B5C148CA91114BFDC67AD4D0"/>
        <w:category>
          <w:name w:val="Allgemein"/>
          <w:gallery w:val="placeholder"/>
        </w:category>
        <w:types>
          <w:type w:val="bbPlcHdr"/>
        </w:types>
        <w:behaviors>
          <w:behavior w:val="content"/>
        </w:behaviors>
        <w:guid w:val="{9DBC86DC-9CD5-42D1-905B-C587520B9A85}"/>
      </w:docPartPr>
      <w:docPartBody>
        <w:p w:rsidR="004A1CAE" w:rsidRDefault="00A64646" w:rsidP="00A64646">
          <w:pPr>
            <w:pStyle w:val="98F995B8B5C148CA91114BFDC67AD4D05"/>
          </w:pPr>
          <w:r w:rsidRPr="00F01B4A">
            <w:rPr>
              <w:rFonts w:ascii="Times New Roman" w:hAnsi="Times New Roman"/>
              <w:bCs/>
              <w:color w:val="0070C0"/>
              <w:szCs w:val="18"/>
              <w:lang w:val="en-GB"/>
            </w:rPr>
            <w:t>«</w:t>
          </w:r>
          <w:r w:rsidRPr="00F01B4A">
            <w:rPr>
              <w:rStyle w:val="Platzhaltertext"/>
              <w:rFonts w:ascii="Times New Roman" w:hAnsi="Times New Roman"/>
              <w:bCs/>
              <w:color w:val="0070C0"/>
              <w:szCs w:val="18"/>
              <w:lang w:val="en-GB"/>
            </w:rPr>
            <w:t>Company»</w:t>
          </w:r>
        </w:p>
      </w:docPartBody>
    </w:docPart>
    <w:docPart>
      <w:docPartPr>
        <w:name w:val="27BA4B53EAF4438EAAB0F7F2B89D5EA6"/>
        <w:category>
          <w:name w:val="Allgemein"/>
          <w:gallery w:val="placeholder"/>
        </w:category>
        <w:types>
          <w:type w:val="bbPlcHdr"/>
        </w:types>
        <w:behaviors>
          <w:behavior w:val="content"/>
        </w:behaviors>
        <w:guid w:val="{179E583A-6F9E-41C6-9C6B-8BADCC7AB700}"/>
      </w:docPartPr>
      <w:docPartBody>
        <w:p w:rsidR="004A1CAE" w:rsidRDefault="00A64646" w:rsidP="00A64646">
          <w:pPr>
            <w:pStyle w:val="27BA4B53EAF4438EAAB0F7F2B89D5EA65"/>
          </w:pPr>
          <w:r w:rsidRPr="00F01B4A">
            <w:rPr>
              <w:rFonts w:ascii="Times New Roman" w:hAnsi="Times New Roman"/>
              <w:color w:val="0070C0"/>
              <w:szCs w:val="18"/>
              <w:lang w:val="en-GB"/>
            </w:rPr>
            <w:t>«Date</w:t>
          </w:r>
          <w:r w:rsidRPr="00F01B4A">
            <w:rPr>
              <w:rStyle w:val="Platzhaltertext"/>
              <w:rFonts w:ascii="Times New Roman" w:hAnsi="Times New Roman"/>
              <w:color w:val="0070C0"/>
              <w:szCs w:val="18"/>
              <w:lang w:val="en-GB"/>
            </w:rPr>
            <w:t>»</w:t>
          </w:r>
        </w:p>
      </w:docPartBody>
    </w:docPart>
    <w:docPart>
      <w:docPartPr>
        <w:name w:val="16D2696B75144DB8BC4ECC49E1DE0D01"/>
        <w:category>
          <w:name w:val="Allgemein"/>
          <w:gallery w:val="placeholder"/>
        </w:category>
        <w:types>
          <w:type w:val="bbPlcHdr"/>
        </w:types>
        <w:behaviors>
          <w:behavior w:val="content"/>
        </w:behaviors>
        <w:guid w:val="{1E26379F-E828-41A9-89FA-8DF0C2D911B0}"/>
      </w:docPartPr>
      <w:docPartBody>
        <w:p w:rsidR="004A1CAE" w:rsidRDefault="00A64646" w:rsidP="00A64646">
          <w:pPr>
            <w:pStyle w:val="16D2696B75144DB8BC4ECC49E1DE0D015"/>
          </w:pPr>
          <w:r w:rsidRPr="00F01B4A">
            <w:rPr>
              <w:rFonts w:ascii="Times New Roman" w:hAnsi="Times New Roman"/>
              <w:bCs/>
              <w:color w:val="0070C0"/>
              <w:szCs w:val="18"/>
              <w:lang w:val="en-GB"/>
            </w:rPr>
            <w:t>«</w:t>
          </w:r>
          <w:r w:rsidRPr="00F01B4A">
            <w:rPr>
              <w:rStyle w:val="Platzhaltertext"/>
              <w:rFonts w:ascii="Times New Roman" w:hAnsi="Times New Roman"/>
              <w:bCs/>
              <w:color w:val="0070C0"/>
              <w:szCs w:val="18"/>
              <w:lang w:val="en-GB"/>
            </w:rPr>
            <w:t>Address»</w:t>
          </w:r>
        </w:p>
      </w:docPartBody>
    </w:docPart>
    <w:docPart>
      <w:docPartPr>
        <w:name w:val="A23F50E6D9CA4B7AA18BF1C9BA5509DA"/>
        <w:category>
          <w:name w:val="Allgemein"/>
          <w:gallery w:val="placeholder"/>
        </w:category>
        <w:types>
          <w:type w:val="bbPlcHdr"/>
        </w:types>
        <w:behaviors>
          <w:behavior w:val="content"/>
        </w:behaviors>
        <w:guid w:val="{E9030A7F-572D-470D-A437-D427542BD97B}"/>
      </w:docPartPr>
      <w:docPartBody>
        <w:p w:rsidR="004A1CAE" w:rsidRDefault="00A64646" w:rsidP="00A64646">
          <w:pPr>
            <w:pStyle w:val="A23F50E6D9CA4B7AA18BF1C9BA5509DA5"/>
          </w:pPr>
          <w:r w:rsidRPr="00F01B4A">
            <w:rPr>
              <w:rFonts w:ascii="Times New Roman" w:hAnsi="Times New Roman"/>
              <w:bCs/>
              <w:color w:val="0070C0"/>
              <w:szCs w:val="18"/>
              <w:lang w:val="en-GB"/>
            </w:rPr>
            <w:t xml:space="preserve">«_ _ _ _ . _ _ _ _ . _ </w:t>
          </w:r>
          <w:r w:rsidRPr="00F01B4A">
            <w:rPr>
              <w:rFonts w:ascii="Times New Roman" w:hAnsi="Times New Roman"/>
              <w:b/>
              <w:szCs w:val="18"/>
              <w:lang w:val="en-GB"/>
            </w:rPr>
            <w:t>_</w:t>
          </w:r>
          <w:r w:rsidRPr="00F01B4A">
            <w:rPr>
              <w:rStyle w:val="Platzhaltertext"/>
              <w:rFonts w:ascii="Times New Roman" w:hAnsi="Times New Roman"/>
              <w:bCs/>
              <w:color w:val="0070C0"/>
              <w:szCs w:val="18"/>
              <w:lang w:val="en-GB"/>
            </w:rPr>
            <w:t>»</w:t>
          </w:r>
        </w:p>
      </w:docPartBody>
    </w:docPart>
    <w:docPart>
      <w:docPartPr>
        <w:name w:val="4CB827E9921B446B9687643059E5FFC0"/>
        <w:category>
          <w:name w:val="Allgemein"/>
          <w:gallery w:val="placeholder"/>
        </w:category>
        <w:types>
          <w:type w:val="bbPlcHdr"/>
        </w:types>
        <w:behaviors>
          <w:behavior w:val="content"/>
        </w:behaviors>
        <w:guid w:val="{F56EA519-A4DB-45C6-840A-D8923BD36981}"/>
      </w:docPartPr>
      <w:docPartBody>
        <w:p w:rsidR="004A1CAE" w:rsidRDefault="00A64646" w:rsidP="00A64646">
          <w:pPr>
            <w:pStyle w:val="4CB827E9921B446B9687643059E5FFC05"/>
          </w:pPr>
          <w:r w:rsidRPr="00F01B4A">
            <w:rPr>
              <w:rFonts w:ascii="Times New Roman" w:hAnsi="Times New Roman"/>
              <w:color w:val="0070C0"/>
              <w:szCs w:val="18"/>
              <w:lang w:val="en-GB"/>
            </w:rPr>
            <w:t>«Date</w:t>
          </w:r>
          <w:r w:rsidRPr="00F01B4A">
            <w:rPr>
              <w:rStyle w:val="Platzhaltertext"/>
              <w:rFonts w:ascii="Times New Roman" w:hAnsi="Times New Roman"/>
              <w:color w:val="0070C0"/>
              <w:szCs w:val="18"/>
              <w:lang w:val="en-GB"/>
            </w:rPr>
            <w:t>»</w:t>
          </w:r>
        </w:p>
      </w:docPartBody>
    </w:docPart>
    <w:docPart>
      <w:docPartPr>
        <w:name w:val="6D0F659258414F35B1C6999A59A79135"/>
        <w:category>
          <w:name w:val="Allgemein"/>
          <w:gallery w:val="placeholder"/>
        </w:category>
        <w:types>
          <w:type w:val="bbPlcHdr"/>
        </w:types>
        <w:behaviors>
          <w:behavior w:val="content"/>
        </w:behaviors>
        <w:guid w:val="{EEBEA70A-934E-48A6-A59B-2AF8A7246DA3}"/>
      </w:docPartPr>
      <w:docPartBody>
        <w:p w:rsidR="00A64646" w:rsidRDefault="00A64646" w:rsidP="00A64646">
          <w:pPr>
            <w:pStyle w:val="6D0F659258414F35B1C6999A59A791355"/>
          </w:pPr>
          <w:r w:rsidRPr="00F01B4A">
            <w:rPr>
              <w:rFonts w:ascii="Times New Roman" w:hAnsi="Times New Roman"/>
              <w:bCs/>
              <w:color w:val="0070C0"/>
              <w:szCs w:val="18"/>
              <w:lang w:val="en-GB"/>
            </w:rPr>
            <w:t>«</w:t>
          </w:r>
          <w:r w:rsidRPr="00F01B4A">
            <w:rPr>
              <w:rStyle w:val="Platzhaltertext"/>
              <w:rFonts w:ascii="Times New Roman" w:hAnsi="Times New Roman"/>
              <w:bCs/>
              <w:color w:val="0070C0"/>
              <w:lang w:val="en-GB"/>
            </w:rPr>
            <w:t>Contract/Offer»</w:t>
          </w:r>
        </w:p>
      </w:docPartBody>
    </w:docPart>
    <w:docPart>
      <w:docPartPr>
        <w:name w:val="99E4A14A75A04399B48AB5CF740794AB"/>
        <w:category>
          <w:name w:val="Allgemein"/>
          <w:gallery w:val="placeholder"/>
        </w:category>
        <w:types>
          <w:type w:val="bbPlcHdr"/>
        </w:types>
        <w:behaviors>
          <w:behavior w:val="content"/>
        </w:behaviors>
        <w:guid w:val="{46A81F3D-DD2A-4A97-93E3-7FD33734E9C4}"/>
      </w:docPartPr>
      <w:docPartBody>
        <w:p w:rsidR="00A64646" w:rsidRDefault="00A64646" w:rsidP="00A64646">
          <w:pPr>
            <w:pStyle w:val="99E4A14A75A04399B48AB5CF740794AB5"/>
          </w:pPr>
          <w:r w:rsidRPr="00F01B4A">
            <w:rPr>
              <w:rFonts w:ascii="Times New Roman" w:hAnsi="Times New Roman"/>
              <w:b/>
              <w:color w:val="0070C0"/>
              <w:szCs w:val="18"/>
              <w:lang w:val="en-GB"/>
            </w:rPr>
            <w:t>«</w:t>
          </w:r>
          <w:r w:rsidRPr="00F01B4A">
            <w:rPr>
              <w:rStyle w:val="Platzhaltertext"/>
              <w:rFonts w:ascii="Times New Roman" w:hAnsi="Times New Roman"/>
              <w:color w:val="0070C0"/>
              <w:lang w:val="en-GB"/>
            </w:rPr>
            <w:t>Selection»</w:t>
          </w:r>
        </w:p>
      </w:docPartBody>
    </w:docPart>
    <w:docPart>
      <w:docPartPr>
        <w:name w:val="F8A92F57869E43D1B69EFAE7DBE79B28"/>
        <w:category>
          <w:name w:val="Allgemein"/>
          <w:gallery w:val="placeholder"/>
        </w:category>
        <w:types>
          <w:type w:val="bbPlcHdr"/>
        </w:types>
        <w:behaviors>
          <w:behavior w:val="content"/>
        </w:behaviors>
        <w:guid w:val="{7188C44F-DB15-42FD-AA44-B878BA4FEDB0}"/>
      </w:docPartPr>
      <w:docPartBody>
        <w:p w:rsidR="00A64646" w:rsidRDefault="00A64646" w:rsidP="00A64646">
          <w:pPr>
            <w:pStyle w:val="F8A92F57869E43D1B69EFAE7DBE79B285"/>
          </w:pPr>
          <w:r w:rsidRPr="00F01B4A">
            <w:rPr>
              <w:rFonts w:ascii="Times New Roman" w:hAnsi="Times New Roman"/>
              <w:bCs/>
              <w:color w:val="0070C0"/>
              <w:szCs w:val="18"/>
              <w:lang w:val="en-GB"/>
            </w:rPr>
            <w:t>«</w:t>
          </w:r>
          <w:r w:rsidRPr="00F01B4A">
            <w:rPr>
              <w:rStyle w:val="Platzhaltertext"/>
              <w:rFonts w:ascii="Times New Roman" w:hAnsi="Times New Roman"/>
              <w:bCs/>
              <w:color w:val="0070C0"/>
              <w:szCs w:val="18"/>
              <w:lang w:val="en-GB"/>
            </w:rPr>
            <w:t>Company»</w:t>
          </w:r>
        </w:p>
      </w:docPartBody>
    </w:docPart>
    <w:docPart>
      <w:docPartPr>
        <w:name w:val="BB34BF6E1426409C84A94B0D0C92D87E"/>
        <w:category>
          <w:name w:val="Allgemein"/>
          <w:gallery w:val="placeholder"/>
        </w:category>
        <w:types>
          <w:type w:val="bbPlcHdr"/>
        </w:types>
        <w:behaviors>
          <w:behavior w:val="content"/>
        </w:behaviors>
        <w:guid w:val="{62789E6C-6720-4359-9856-B07B92517FB4}"/>
      </w:docPartPr>
      <w:docPartBody>
        <w:p w:rsidR="00A64646" w:rsidRDefault="00A64646" w:rsidP="00A64646">
          <w:pPr>
            <w:pStyle w:val="BB34BF6E1426409C84A94B0D0C92D87E3"/>
          </w:pPr>
          <w:r w:rsidRPr="00F01B4A">
            <w:rPr>
              <w:rFonts w:ascii="Times New Roman" w:hAnsi="Times New Roman"/>
              <w:bCs/>
              <w:color w:val="0070C0"/>
              <w:szCs w:val="18"/>
              <w:lang w:val="en-GB"/>
            </w:rPr>
            <w:t>«</w:t>
          </w:r>
          <w:r w:rsidRPr="00F01B4A">
            <w:rPr>
              <w:rStyle w:val="Platzhaltertext"/>
              <w:rFonts w:ascii="Times New Roman" w:hAnsi="Times New Roman"/>
              <w:bCs/>
              <w:color w:val="0070C0"/>
              <w:szCs w:val="18"/>
              <w:lang w:val="en-GB"/>
            </w:rPr>
            <w:t>_ _ _ _»</w:t>
          </w:r>
        </w:p>
      </w:docPartBody>
    </w:docPart>
    <w:docPart>
      <w:docPartPr>
        <w:name w:val="F361A043FA184F1CB2DBC34C7950A418"/>
        <w:category>
          <w:name w:val="Allgemein"/>
          <w:gallery w:val="placeholder"/>
        </w:category>
        <w:types>
          <w:type w:val="bbPlcHdr"/>
        </w:types>
        <w:behaviors>
          <w:behavior w:val="content"/>
        </w:behaviors>
        <w:guid w:val="{0A88F7CE-C5A7-4E46-B1EF-E47BFE5BB6E3}"/>
      </w:docPartPr>
      <w:docPartBody>
        <w:p w:rsidR="00A64646" w:rsidRDefault="00A64646" w:rsidP="00A64646">
          <w:pPr>
            <w:pStyle w:val="F361A043FA184F1CB2DBC34C7950A4183"/>
          </w:pPr>
          <w:r w:rsidRPr="00F01B4A">
            <w:rPr>
              <w:rFonts w:ascii="Times New Roman" w:hAnsi="Times New Roman"/>
              <w:bCs/>
              <w:color w:val="0070C0"/>
              <w:szCs w:val="18"/>
              <w:lang w:val="en-GB"/>
            </w:rPr>
            <w:t>«</w:t>
          </w:r>
          <w:r w:rsidRPr="00F01B4A">
            <w:rPr>
              <w:rStyle w:val="Platzhaltertext"/>
              <w:rFonts w:ascii="Times New Roman" w:hAnsi="Times New Roman"/>
              <w:bCs/>
              <w:color w:val="0070C0"/>
              <w:szCs w:val="18"/>
              <w:lang w:val="en-GB"/>
            </w:rPr>
            <w:t>Place of residence»</w:t>
          </w:r>
        </w:p>
      </w:docPartBody>
    </w:docPart>
    <w:docPart>
      <w:docPartPr>
        <w:name w:val="E5C4115061C0448E9E2796B3B709E5BB"/>
        <w:category>
          <w:name w:val="Allgemein"/>
          <w:gallery w:val="placeholder"/>
        </w:category>
        <w:types>
          <w:type w:val="bbPlcHdr"/>
        </w:types>
        <w:behaviors>
          <w:behavior w:val="content"/>
        </w:behaviors>
        <w:guid w:val="{BBE82AC0-7EDD-4542-AE57-9D4657B4645A}"/>
      </w:docPartPr>
      <w:docPartBody>
        <w:p w:rsidR="00A64646" w:rsidRDefault="00A64646" w:rsidP="00A64646">
          <w:pPr>
            <w:pStyle w:val="E5C4115061C0448E9E2796B3B709E5BB3"/>
          </w:pPr>
          <w:r w:rsidRPr="00F01B4A">
            <w:rPr>
              <w:rFonts w:ascii="Times New Roman" w:hAnsi="Times New Roman"/>
              <w:bCs/>
              <w:color w:val="0070C0"/>
              <w:szCs w:val="18"/>
              <w:lang w:val="en-GB"/>
            </w:rPr>
            <w:t xml:space="preserve">«_ _ </w:t>
          </w:r>
          <w:r w:rsidRPr="00F01B4A">
            <w:rPr>
              <w:rFonts w:ascii="Times New Roman" w:hAnsi="Times New Roman"/>
              <w:b/>
              <w:szCs w:val="18"/>
              <w:lang w:val="en-GB"/>
            </w:rPr>
            <w:t>_</w:t>
          </w:r>
          <w:r w:rsidRPr="00F01B4A">
            <w:rPr>
              <w:rFonts w:ascii="Times New Roman" w:hAnsi="Times New Roman"/>
              <w:bCs/>
              <w:color w:val="0070C0"/>
              <w:szCs w:val="18"/>
              <w:lang w:val="en-GB"/>
            </w:rPr>
            <w:t xml:space="preserve">   _ _ _   _ _   _ _</w:t>
          </w:r>
          <w:r w:rsidRPr="00F01B4A">
            <w:rPr>
              <w:rStyle w:val="Platzhaltertext"/>
              <w:rFonts w:ascii="Times New Roman" w:hAnsi="Times New Roman"/>
              <w:bCs/>
              <w:color w:val="0070C0"/>
              <w:szCs w:val="18"/>
              <w:lang w:val="en-GB"/>
            </w:rPr>
            <w:t>»</w:t>
          </w:r>
        </w:p>
      </w:docPartBody>
    </w:docPart>
    <w:docPart>
      <w:docPartPr>
        <w:name w:val="3C3C9ADFC4FA45958D9CEA850429D197"/>
        <w:category>
          <w:name w:val="Allgemein"/>
          <w:gallery w:val="placeholder"/>
        </w:category>
        <w:types>
          <w:type w:val="bbPlcHdr"/>
        </w:types>
        <w:behaviors>
          <w:behavior w:val="content"/>
        </w:behaviors>
        <w:guid w:val="{B95B2CCC-44B7-4E59-82B6-4F2F4A79B449}"/>
      </w:docPartPr>
      <w:docPartBody>
        <w:p w:rsidR="00A64646" w:rsidRDefault="00A64646" w:rsidP="00A64646">
          <w:pPr>
            <w:pStyle w:val="3C3C9ADFC4FA45958D9CEA850429D1973"/>
          </w:pPr>
          <w:r w:rsidRPr="00F01B4A">
            <w:rPr>
              <w:rFonts w:ascii="Times New Roman" w:hAnsi="Times New Roman"/>
              <w:bCs/>
              <w:color w:val="0070C0"/>
              <w:szCs w:val="18"/>
              <w:lang w:val="en-GB"/>
            </w:rPr>
            <w:t>«@E-mail address</w:t>
          </w:r>
          <w:r w:rsidRPr="00F01B4A">
            <w:rPr>
              <w:rStyle w:val="Platzhaltertext"/>
              <w:rFonts w:ascii="Times New Roman" w:hAnsi="Times New Roman"/>
              <w:bCs/>
              <w:color w:val="0070C0"/>
              <w:szCs w:val="18"/>
              <w:lang w:val="en-GB"/>
            </w:rPr>
            <w:t>@»</w:t>
          </w:r>
        </w:p>
      </w:docPartBody>
    </w:docPart>
    <w:docPart>
      <w:docPartPr>
        <w:name w:val="5B7F486902B54AC0A70581BA95EB98FB"/>
        <w:category>
          <w:name w:val="Allgemein"/>
          <w:gallery w:val="placeholder"/>
        </w:category>
        <w:types>
          <w:type w:val="bbPlcHdr"/>
        </w:types>
        <w:behaviors>
          <w:behavior w:val="content"/>
        </w:behaviors>
        <w:guid w:val="{08FCC0CD-DEDE-49FC-AE18-48A1778E31E9}"/>
      </w:docPartPr>
      <w:docPartBody>
        <w:p w:rsidR="00A64646" w:rsidRDefault="00A64646" w:rsidP="00A64646">
          <w:pPr>
            <w:pStyle w:val="5B7F486902B54AC0A70581BA95EB98FB3"/>
          </w:pPr>
          <w:r w:rsidRPr="00F01B4A">
            <w:rPr>
              <w:rFonts w:ascii="Times New Roman" w:hAnsi="Times New Roman"/>
              <w:bCs/>
              <w:color w:val="0070C0"/>
              <w:szCs w:val="18"/>
              <w:lang w:val="en-GB"/>
            </w:rPr>
            <w:t xml:space="preserve">«_ _ </w:t>
          </w:r>
          <w:r w:rsidRPr="00F01B4A">
            <w:rPr>
              <w:rFonts w:ascii="Times New Roman" w:hAnsi="Times New Roman"/>
              <w:b/>
              <w:szCs w:val="18"/>
              <w:lang w:val="en-GB"/>
            </w:rPr>
            <w:t>_</w:t>
          </w:r>
          <w:r w:rsidRPr="00F01B4A">
            <w:rPr>
              <w:rFonts w:ascii="Times New Roman" w:hAnsi="Times New Roman"/>
              <w:bCs/>
              <w:color w:val="0070C0"/>
              <w:szCs w:val="18"/>
              <w:lang w:val="en-GB"/>
            </w:rPr>
            <w:t xml:space="preserve">   _ _ _   _ _   _ _</w:t>
          </w:r>
          <w:r w:rsidRPr="00F01B4A">
            <w:rPr>
              <w:rStyle w:val="Platzhaltertext"/>
              <w:rFonts w:ascii="Times New Roman" w:hAnsi="Times New Roman"/>
              <w:bCs/>
              <w:color w:val="0070C0"/>
              <w:szCs w:val="18"/>
              <w:lang w:val="en-GB"/>
            </w:rPr>
            <w:t>»</w:t>
          </w:r>
        </w:p>
      </w:docPartBody>
    </w:docPart>
    <w:docPart>
      <w:docPartPr>
        <w:name w:val="B37BE5D813374386911E426E2FE8CBC9"/>
        <w:category>
          <w:name w:val="Allgemein"/>
          <w:gallery w:val="placeholder"/>
        </w:category>
        <w:types>
          <w:type w:val="bbPlcHdr"/>
        </w:types>
        <w:behaviors>
          <w:behavior w:val="content"/>
        </w:behaviors>
        <w:guid w:val="{A1466210-96D1-41E9-9D83-48D01E03A544}"/>
      </w:docPartPr>
      <w:docPartBody>
        <w:p w:rsidR="00A64646" w:rsidRDefault="00A64646" w:rsidP="00A64646">
          <w:pPr>
            <w:pStyle w:val="B37BE5D813374386911E426E2FE8CBC92"/>
          </w:pPr>
          <w:r w:rsidRPr="00F01B4A">
            <w:rPr>
              <w:rFonts w:ascii="Times New Roman" w:hAnsi="Times New Roman"/>
              <w:bCs/>
              <w:color w:val="0070C0"/>
              <w:szCs w:val="18"/>
              <w:lang w:val="en-GB"/>
            </w:rPr>
            <w:t>«Last n</w:t>
          </w:r>
          <w:r w:rsidRPr="00F01B4A">
            <w:rPr>
              <w:rStyle w:val="Platzhaltertext"/>
              <w:rFonts w:ascii="Times New Roman" w:hAnsi="Times New Roman"/>
              <w:bCs/>
              <w:color w:val="0070C0"/>
              <w:szCs w:val="18"/>
              <w:lang w:val="en-GB"/>
            </w:rPr>
            <w:t>ame»</w:t>
          </w:r>
        </w:p>
      </w:docPartBody>
    </w:docPart>
    <w:docPart>
      <w:docPartPr>
        <w:name w:val="6AD298DE42E64F66A272C9D1AA375944"/>
        <w:category>
          <w:name w:val="Allgemein"/>
          <w:gallery w:val="placeholder"/>
        </w:category>
        <w:types>
          <w:type w:val="bbPlcHdr"/>
        </w:types>
        <w:behaviors>
          <w:behavior w:val="content"/>
        </w:behaviors>
        <w:guid w:val="{2518E829-0F70-42D0-B43E-49B12AFF42C0}"/>
      </w:docPartPr>
      <w:docPartBody>
        <w:p w:rsidR="00A64646" w:rsidRDefault="00A64646" w:rsidP="00A64646">
          <w:pPr>
            <w:pStyle w:val="6AD298DE42E64F66A272C9D1AA3759442"/>
          </w:pPr>
          <w:r w:rsidRPr="00F01B4A">
            <w:rPr>
              <w:rFonts w:ascii="Times New Roman" w:hAnsi="Times New Roman"/>
              <w:bCs/>
              <w:color w:val="0070C0"/>
              <w:szCs w:val="18"/>
              <w:lang w:val="en-GB"/>
            </w:rPr>
            <w:t>«First name</w:t>
          </w:r>
          <w:r w:rsidRPr="00F01B4A">
            <w:rPr>
              <w:rStyle w:val="Platzhaltertext"/>
              <w:rFonts w:ascii="Times New Roman" w:hAnsi="Times New Roman"/>
              <w:bCs/>
              <w:color w:val="0070C0"/>
              <w:szCs w:val="18"/>
              <w:lang w:val="en-GB"/>
            </w:rPr>
            <w:t>»</w:t>
          </w:r>
        </w:p>
      </w:docPartBody>
    </w:docPart>
    <w:docPart>
      <w:docPartPr>
        <w:name w:val="AE4694CED04446C2B1E703C93CBF218C"/>
        <w:category>
          <w:name w:val="Allgemein"/>
          <w:gallery w:val="placeholder"/>
        </w:category>
        <w:types>
          <w:type w:val="bbPlcHdr"/>
        </w:types>
        <w:behaviors>
          <w:behavior w:val="content"/>
        </w:behaviors>
        <w:guid w:val="{470A4007-45BF-47F3-8309-0E71BF5905D4}"/>
      </w:docPartPr>
      <w:docPartBody>
        <w:p w:rsidR="00A64646" w:rsidRDefault="00A64646" w:rsidP="00A64646">
          <w:pPr>
            <w:pStyle w:val="AE4694CED04446C2B1E703C93CBF218C1"/>
          </w:pPr>
          <w:r w:rsidRPr="003A48E4">
            <w:rPr>
              <w:rFonts w:ascii="Times New Roman" w:hAnsi="Times New Roman"/>
              <w:bCs/>
              <w:color w:val="0070C0"/>
              <w:szCs w:val="18"/>
            </w:rPr>
            <w:t>«</w:t>
          </w:r>
          <w:r>
            <w:rPr>
              <w:rStyle w:val="Platzhaltertext"/>
              <w:rFonts w:ascii="Times New Roman" w:hAnsi="Times New Roman"/>
              <w:bCs/>
              <w:color w:val="0070C0"/>
              <w:szCs w:val="18"/>
            </w:rPr>
            <w:t>Sum</w:t>
          </w:r>
          <w:r w:rsidRPr="003A48E4">
            <w:rPr>
              <w:rStyle w:val="Platzhaltertext"/>
              <w:rFonts w:ascii="Times New Roman" w:hAnsi="Times New Roman"/>
              <w:bCs/>
              <w:color w:val="0070C0"/>
              <w:szCs w:val="18"/>
            </w:rPr>
            <w:t>»</w:t>
          </w:r>
        </w:p>
      </w:docPartBody>
    </w:docPart>
    <w:docPart>
      <w:docPartPr>
        <w:name w:val="F5A2F920C28843AE8292409641F0C840"/>
        <w:category>
          <w:name w:val="Allgemein"/>
          <w:gallery w:val="placeholder"/>
        </w:category>
        <w:types>
          <w:type w:val="bbPlcHdr"/>
        </w:types>
        <w:behaviors>
          <w:behavior w:val="content"/>
        </w:behaviors>
        <w:guid w:val="{73DA1E80-B1A1-4F54-8154-FED1C8D57DCE}"/>
      </w:docPartPr>
      <w:docPartBody>
        <w:p w:rsidR="00A64646" w:rsidRDefault="00A64646" w:rsidP="00A64646">
          <w:pPr>
            <w:pStyle w:val="F5A2F920C28843AE8292409641F0C8401"/>
          </w:pPr>
          <w:r w:rsidRPr="003A48E4">
            <w:rPr>
              <w:rFonts w:ascii="Times New Roman" w:hAnsi="Times New Roman"/>
              <w:bCs/>
              <w:color w:val="0070C0"/>
              <w:szCs w:val="18"/>
            </w:rPr>
            <w:t>«</w:t>
          </w:r>
          <w:r>
            <w:rPr>
              <w:rStyle w:val="Platzhaltertext"/>
              <w:rFonts w:ascii="Times New Roman" w:hAnsi="Times New Roman"/>
              <w:bCs/>
              <w:color w:val="0070C0"/>
              <w:szCs w:val="18"/>
            </w:rPr>
            <w:t>Sum</w:t>
          </w:r>
          <w:r w:rsidRPr="003A48E4">
            <w:rPr>
              <w:rStyle w:val="Platzhaltertext"/>
              <w:rFonts w:ascii="Times New Roman" w:hAnsi="Times New Roman"/>
              <w:bCs/>
              <w:color w:val="0070C0"/>
              <w:szCs w:val="18"/>
            </w:rPr>
            <w:t>»</w:t>
          </w:r>
        </w:p>
      </w:docPartBody>
    </w:docPart>
    <w:docPart>
      <w:docPartPr>
        <w:name w:val="1AC61362D0054927A0541FFB1226B948"/>
        <w:category>
          <w:name w:val="Allgemein"/>
          <w:gallery w:val="placeholder"/>
        </w:category>
        <w:types>
          <w:type w:val="bbPlcHdr"/>
        </w:types>
        <w:behaviors>
          <w:behavior w:val="content"/>
        </w:behaviors>
        <w:guid w:val="{B8DF724D-082F-4FC7-A22F-3A7ACF5A52A5}"/>
      </w:docPartPr>
      <w:docPartBody>
        <w:p w:rsidR="00A64646" w:rsidRDefault="00A64646" w:rsidP="00A64646">
          <w:pPr>
            <w:pStyle w:val="1AC61362D0054927A0541FFB1226B9481"/>
          </w:pPr>
          <w:r w:rsidRPr="003A48E4">
            <w:rPr>
              <w:rFonts w:ascii="Times New Roman" w:hAnsi="Times New Roman"/>
              <w:bCs/>
              <w:color w:val="0070C0"/>
              <w:szCs w:val="18"/>
            </w:rPr>
            <w:t>«</w:t>
          </w:r>
          <w:r>
            <w:rPr>
              <w:rStyle w:val="Platzhaltertext"/>
              <w:rFonts w:ascii="Times New Roman" w:hAnsi="Times New Roman"/>
              <w:bCs/>
              <w:color w:val="0070C0"/>
              <w:szCs w:val="18"/>
            </w:rPr>
            <w:t>Sum</w:t>
          </w:r>
          <w:r w:rsidRPr="003A48E4">
            <w:rPr>
              <w:rStyle w:val="Platzhaltertext"/>
              <w:rFonts w:ascii="Times New Roman" w:hAnsi="Times New Roman"/>
              <w:bCs/>
              <w:color w:val="0070C0"/>
              <w:szCs w:val="18"/>
            </w:rPr>
            <w:t>»</w:t>
          </w:r>
        </w:p>
      </w:docPartBody>
    </w:docPart>
    <w:docPart>
      <w:docPartPr>
        <w:name w:val="8735F1560D7C4048A9241A473BE29FB9"/>
        <w:category>
          <w:name w:val="Allgemein"/>
          <w:gallery w:val="placeholder"/>
        </w:category>
        <w:types>
          <w:type w:val="bbPlcHdr"/>
        </w:types>
        <w:behaviors>
          <w:behavior w:val="content"/>
        </w:behaviors>
        <w:guid w:val="{97433C57-0334-4F16-A47A-107B46BB2DAF}"/>
      </w:docPartPr>
      <w:docPartBody>
        <w:p w:rsidR="00A64646" w:rsidRDefault="00A64646" w:rsidP="00A64646">
          <w:pPr>
            <w:pStyle w:val="8735F1560D7C4048A9241A473BE29FB91"/>
          </w:pPr>
          <w:r w:rsidRPr="003A48E4">
            <w:rPr>
              <w:rFonts w:ascii="Times New Roman" w:hAnsi="Times New Roman"/>
              <w:bCs/>
              <w:color w:val="0070C0"/>
              <w:szCs w:val="18"/>
            </w:rPr>
            <w:t>«</w:t>
          </w:r>
          <w:r>
            <w:rPr>
              <w:rStyle w:val="Platzhaltertext"/>
              <w:rFonts w:ascii="Times New Roman" w:hAnsi="Times New Roman"/>
              <w:bCs/>
              <w:color w:val="0070C0"/>
              <w:szCs w:val="18"/>
            </w:rPr>
            <w:t>Sum</w:t>
          </w:r>
          <w:r w:rsidRPr="003A48E4">
            <w:rPr>
              <w:rStyle w:val="Platzhaltertext"/>
              <w:rFonts w:ascii="Times New Roman" w:hAnsi="Times New Roman"/>
              <w:bCs/>
              <w:color w:val="0070C0"/>
              <w:szCs w:val="18"/>
            </w:rPr>
            <w:t>»</w:t>
          </w:r>
        </w:p>
      </w:docPartBody>
    </w:docPart>
    <w:docPart>
      <w:docPartPr>
        <w:name w:val="2C6D86E47DB34196A99714C220465517"/>
        <w:category>
          <w:name w:val="Allgemein"/>
          <w:gallery w:val="placeholder"/>
        </w:category>
        <w:types>
          <w:type w:val="bbPlcHdr"/>
        </w:types>
        <w:behaviors>
          <w:behavior w:val="content"/>
        </w:behaviors>
        <w:guid w:val="{C9411CC4-8005-48F8-AA23-B1DC93FC2FF1}"/>
      </w:docPartPr>
      <w:docPartBody>
        <w:p w:rsidR="006056D4" w:rsidRDefault="006056D4" w:rsidP="006056D4">
          <w:pPr>
            <w:pStyle w:val="2C6D86E47DB34196A99714C220465517"/>
          </w:pPr>
          <w:r w:rsidRPr="003A48E4">
            <w:rPr>
              <w:rFonts w:ascii="Times New Roman" w:hAnsi="Times New Roman"/>
              <w:bCs/>
              <w:color w:val="0070C0"/>
              <w:szCs w:val="18"/>
            </w:rPr>
            <w:t>«</w:t>
          </w:r>
          <w:r>
            <w:rPr>
              <w:rStyle w:val="Platzhaltertext"/>
              <w:rFonts w:ascii="Times New Roman" w:hAnsi="Times New Roman"/>
              <w:bCs/>
              <w:color w:val="0070C0"/>
              <w:szCs w:val="18"/>
            </w:rPr>
            <w:t>Sum</w:t>
          </w:r>
          <w:r w:rsidRPr="003A48E4">
            <w:rPr>
              <w:rStyle w:val="Platzhaltertext"/>
              <w:rFonts w:ascii="Times New Roman" w:hAnsi="Times New Roman"/>
              <w:bCs/>
              <w:color w:val="0070C0"/>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altName w:val="Calibri"/>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AE"/>
    <w:rsid w:val="004A1CAE"/>
    <w:rsid w:val="004E7C3A"/>
    <w:rsid w:val="006056D4"/>
    <w:rsid w:val="007D48CB"/>
    <w:rsid w:val="008F4DBE"/>
    <w:rsid w:val="00A64646"/>
    <w:rsid w:val="00BA007D"/>
    <w:rsid w:val="00C935A2"/>
    <w:rsid w:val="00D17474"/>
    <w:rsid w:val="00FB46BD"/>
    <w:rsid w:val="00FD1B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056D4"/>
    <w:rPr>
      <w:color w:val="808080"/>
    </w:rPr>
  </w:style>
  <w:style w:type="paragraph" w:customStyle="1" w:styleId="F8A92F57869E43D1B69EFAE7DBE79B285">
    <w:name w:val="F8A92F57869E43D1B69EFAE7DBE79B28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D0F659258414F35B1C6999A59A791355">
    <w:name w:val="6D0F659258414F35B1C6999A59A79135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99E4A14A75A04399B48AB5CF740794AB5">
    <w:name w:val="99E4A14A75A04399B48AB5CF740794AB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268A60BC4E542D1A72587D6308EFF285">
    <w:name w:val="0268A60BC4E542D1A72587D6308EFF28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F26FC4D883F4B60B8935CE3A45B42135">
    <w:name w:val="FF26FC4D883F4B60B8935CE3A45B4213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98F995B8B5C148CA91114BFDC67AD4D05">
    <w:name w:val="98F995B8B5C148CA91114BFDC67AD4D0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7BA4B53EAF4438EAAB0F7F2B89D5EA65">
    <w:name w:val="27BA4B53EAF4438EAAB0F7F2B89D5EA6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37BE5D813374386911E426E2FE8CBC92">
    <w:name w:val="B37BE5D813374386911E426E2FE8CBC92"/>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AD298DE42E64F66A272C9D1AA3759442">
    <w:name w:val="6AD298DE42E64F66A272C9D1AA3759442"/>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23F50E6D9CA4B7AA18BF1C9BA5509DA5">
    <w:name w:val="A23F50E6D9CA4B7AA18BF1C9BA5509DA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CB827E9921B446B9687643059E5FFC05">
    <w:name w:val="4CB827E9921B446B9687643059E5FFC0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6D2696B75144DB8BC4ECC49E1DE0D015">
    <w:name w:val="16D2696B75144DB8BC4ECC49E1DE0D015"/>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B34BF6E1426409C84A94B0D0C92D87E3">
    <w:name w:val="BB34BF6E1426409C84A94B0D0C92D87E3"/>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361A043FA184F1CB2DBC34C7950A4183">
    <w:name w:val="F361A043FA184F1CB2DBC34C7950A4183"/>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5C4115061C0448E9E2796B3B709E5BB3">
    <w:name w:val="E5C4115061C0448E9E2796B3B709E5BB3"/>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3C3C9ADFC4FA45958D9CEA850429D1973">
    <w:name w:val="3C3C9ADFC4FA45958D9CEA850429D1973"/>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B7F486902B54AC0A70581BA95EB98FB3">
    <w:name w:val="5B7F486902B54AC0A70581BA95EB98FB3"/>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E4694CED04446C2B1E703C93CBF218C1">
    <w:name w:val="AE4694CED04446C2B1E703C93CBF218C1"/>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5A2F920C28843AE8292409641F0C8401">
    <w:name w:val="F5A2F920C28843AE8292409641F0C8401"/>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AC61362D0054927A0541FFB1226B9481">
    <w:name w:val="1AC61362D0054927A0541FFB1226B9481"/>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735F1560D7C4048A9241A473BE29FB91">
    <w:name w:val="8735F1560D7C4048A9241A473BE29FB91"/>
    <w:rsid w:val="00A64646"/>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C6D86E47DB34196A99714C220465517">
    <w:name w:val="2C6D86E47DB34196A99714C220465517"/>
    <w:rsid w:val="00605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D7A2F967ABD84BB645A714A3D60D3D" ma:contentTypeVersion="19" ma:contentTypeDescription="Ein neues Dokument erstellen." ma:contentTypeScope="" ma:versionID="7a471344cca90d0eb18f9d734ac25c36">
  <xsd:schema xmlns:xsd="http://www.w3.org/2001/XMLSchema" xmlns:xs="http://www.w3.org/2001/XMLSchema" xmlns:p="http://schemas.microsoft.com/office/2006/metadata/properties" xmlns:ns2="3cc34c77-6a2e-4934-8433-9a9f72ce413b" xmlns:ns3="223c1ae9-958e-4250-9ce7-570785f33275" targetNamespace="http://schemas.microsoft.com/office/2006/metadata/properties" ma:root="true" ma:fieldsID="38b27a0f691762bd4ae572c29fabab83" ns2:_="" ns3:_="">
    <xsd:import namespace="3cc34c77-6a2e-4934-8433-9a9f72ce413b"/>
    <xsd:import namespace="223c1ae9-958e-4250-9ce7-570785f33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4c77-6a2e-4934-8433-9a9f72ce4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0dabea-4749-4e98-9408-26acedbca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1ae9-958e-4250-9ce7-570785f332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d7285f2-10fb-4c33-bfbf-942f48795d3b}" ma:internalName="TaxCatchAll" ma:showField="CatchAllData" ma:web="223c1ae9-958e-4250-9ce7-570785f33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c34c77-6a2e-4934-8433-9a9f72ce413b">
      <Terms xmlns="http://schemas.microsoft.com/office/infopath/2007/PartnerControls"/>
    </lcf76f155ced4ddcb4097134ff3c332f>
    <TaxCatchAll xmlns="223c1ae9-958e-4250-9ce7-570785f33275" xsi:nil="true"/>
  </documentManagement>
</p:properties>
</file>

<file path=customXml/itemProps1.xml><?xml version="1.0" encoding="utf-8"?>
<ds:datastoreItem xmlns:ds="http://schemas.openxmlformats.org/officeDocument/2006/customXml" ds:itemID="{A7771E2D-054D-41E3-A0A7-07B1F134B3D2}">
  <ds:schemaRefs>
    <ds:schemaRef ds:uri="http://schemas.openxmlformats.org/officeDocument/2006/bibliography"/>
  </ds:schemaRefs>
</ds:datastoreItem>
</file>

<file path=customXml/itemProps2.xml><?xml version="1.0" encoding="utf-8"?>
<ds:datastoreItem xmlns:ds="http://schemas.openxmlformats.org/officeDocument/2006/customXml" ds:itemID="{AFCDDA79-1654-427D-8508-8B563D836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4c77-6a2e-4934-8433-9a9f72ce413b"/>
    <ds:schemaRef ds:uri="223c1ae9-958e-4250-9ce7-570785f33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90623-EA1A-444C-B333-F0D66C5724F2}">
  <ds:schemaRefs>
    <ds:schemaRef ds:uri="http://schemas.microsoft.com/sharepoint/v3/contenttype/forms"/>
  </ds:schemaRefs>
</ds:datastoreItem>
</file>

<file path=customXml/itemProps4.xml><?xml version="1.0" encoding="utf-8"?>
<ds:datastoreItem xmlns:ds="http://schemas.openxmlformats.org/officeDocument/2006/customXml" ds:itemID="{E0A140BB-2B50-4192-885C-364334429D00}">
  <ds:schemaRefs>
    <ds:schemaRef ds:uri="http://schemas.microsoft.com/office/2006/metadata/properties"/>
    <ds:schemaRef ds:uri="http://schemas.microsoft.com/office/infopath/2007/PartnerControls"/>
    <ds:schemaRef ds:uri="3cc34c77-6a2e-4934-8433-9a9f72ce413b"/>
    <ds:schemaRef ds:uri="223c1ae9-958e-4250-9ce7-570785f33275"/>
  </ds:schemaRefs>
</ds:datastoreItem>
</file>

<file path=docMetadata/LabelInfo.xml><?xml version="1.0" encoding="utf-8"?>
<clbl:labelList xmlns:clbl="http://schemas.microsoft.com/office/2020/mipLabelMetadata">
  <clbl:label id="{3a530a0d-e900-41ea-8b28-eb5a4e8403d8}" enabled="1" method="Standard" siteId="{ab3ae8a3-fd32-4b83-831e-919c6fcd28b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2471</Words>
  <Characters>13173</Characters>
  <Application>Microsoft Office Word</Application>
  <DocSecurity>0</DocSecurity>
  <Lines>823</Lines>
  <Paragraphs>381</Paragraphs>
  <ScaleCrop>false</ScaleCrop>
  <HeadingPairs>
    <vt:vector size="2" baseType="variant">
      <vt:variant>
        <vt:lpstr>Titel</vt:lpstr>
      </vt:variant>
      <vt:variant>
        <vt:i4>1</vt:i4>
      </vt:variant>
    </vt:vector>
  </HeadingPairs>
  <TitlesOfParts>
    <vt:vector size="1" baseType="lpstr">
      <vt:lpstr>Selection of investment strategy - Swiss Life Collective Foundation Invest (mSV)</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of investment strategy - Swiss Life Collective Foundation Invest (mSV)</dc:title>
  <dc:creator>Silvano.Pellizzer@swisslife.ch</dc:creator>
  <cp:keywords>Selection of investment strategy - Swiss Life Collective Foundation Invest (mSV)</cp:keywords>
  <dc:description>Silvano Pellizzer / Swiss Life CH/UBC</dc:description>
  <cp:lastModifiedBy>Franke Michelle (CH/UBC)</cp:lastModifiedBy>
  <cp:revision>13</cp:revision>
  <cp:lastPrinted>2023-07-04T14:07:00Z</cp:lastPrinted>
  <dcterms:created xsi:type="dcterms:W3CDTF">2025-02-03T14:30:00Z</dcterms:created>
  <dcterms:modified xsi:type="dcterms:W3CDTF">2026-03-30T05:43:00Z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4939ea-e27f-4861-ac59-9f03213f7e8b_Enabled">
    <vt:lpwstr>true</vt:lpwstr>
  </property>
  <property fmtid="{D5CDD505-2E9C-101B-9397-08002B2CF9AE}" pid="3" name="MSIP_Label_a04939ea-e27f-4861-ac59-9f03213f7e8b_SetDate">
    <vt:lpwstr>2023-04-13T11:36:21Z</vt:lpwstr>
  </property>
  <property fmtid="{D5CDD505-2E9C-101B-9397-08002B2CF9AE}" pid="4" name="MSIP_Label_a04939ea-e27f-4861-ac59-9f03213f7e8b_Method">
    <vt:lpwstr>Standard</vt:lpwstr>
  </property>
  <property fmtid="{D5CDD505-2E9C-101B-9397-08002B2CF9AE}" pid="5" name="MSIP_Label_a04939ea-e27f-4861-ac59-9f03213f7e8b_Name">
    <vt:lpwstr>a04939ea-e27f-4861-ac59-9f03213f7e8b</vt:lpwstr>
  </property>
  <property fmtid="{D5CDD505-2E9C-101B-9397-08002B2CF9AE}" pid="6" name="MSIP_Label_a04939ea-e27f-4861-ac59-9f03213f7e8b_SiteId">
    <vt:lpwstr>ab3ae8a3-fd32-4b83-831e-919c6fcd28b2</vt:lpwstr>
  </property>
  <property fmtid="{D5CDD505-2E9C-101B-9397-08002B2CF9AE}" pid="7" name="MSIP_Label_a04939ea-e27f-4861-ac59-9f03213f7e8b_ActionId">
    <vt:lpwstr>a422ba6b-f6e7-4fa2-9a3c-a900ac867b4a</vt:lpwstr>
  </property>
  <property fmtid="{D5CDD505-2E9C-101B-9397-08002B2CF9AE}" pid="8" name="MSIP_Label_a04939ea-e27f-4861-ac59-9f03213f7e8b_ContentBits">
    <vt:lpwstr>0</vt:lpwstr>
  </property>
  <property fmtid="{D5CDD505-2E9C-101B-9397-08002B2CF9AE}" pid="9" name="ContentTypeId">
    <vt:lpwstr>0x01010026D7A2F967ABD84BB645A714A3D60D3D</vt:lpwstr>
  </property>
  <property fmtid="{D5CDD505-2E9C-101B-9397-08002B2CF9AE}" pid="10" name="MediaServiceImageTags">
    <vt:lpwstr/>
  </property>
</Properties>
</file>